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pacing w:line="360" w:lineRule="auto"/>
        <w:ind w:leftChars="0"/>
        <w:jc w:val="center"/>
        <w:rPr>
          <w:rFonts w:hint="eastAsia" w:ascii="仿宋" w:hAnsi="仿宋" w:eastAsia="宋体" w:cs="宋体"/>
          <w:b/>
          <w:bCs/>
          <w:sz w:val="28"/>
          <w:szCs w:val="28"/>
          <w:lang w:eastAsia="zh-CN"/>
        </w:rPr>
      </w:pPr>
      <w:r>
        <w:rPr>
          <w:rFonts w:hint="eastAsia" w:ascii="宋体" w:hAnsi="宋体"/>
          <w:b/>
          <w:bCs/>
          <w:sz w:val="30"/>
        </w:rPr>
        <w:t>第</w:t>
      </w:r>
      <w:r>
        <w:rPr>
          <w:rFonts w:hint="eastAsia" w:ascii="宋体" w:hAnsi="宋体"/>
          <w:b/>
          <w:bCs/>
          <w:sz w:val="30"/>
          <w:lang w:val="en-US" w:eastAsia="zh-CN"/>
        </w:rPr>
        <w:t>三</w:t>
      </w:r>
      <w:r>
        <w:rPr>
          <w:rFonts w:hint="eastAsia" w:ascii="宋体" w:hAnsi="宋体"/>
          <w:b/>
          <w:bCs/>
          <w:sz w:val="30"/>
        </w:rPr>
        <w:t xml:space="preserve">部分 </w:t>
      </w:r>
      <w:r>
        <w:rPr>
          <w:rFonts w:hint="eastAsia"/>
          <w:b/>
          <w:bCs/>
          <w:sz w:val="30"/>
          <w:szCs w:val="30"/>
          <w:lang w:val="en-US" w:eastAsia="zh-CN"/>
        </w:rPr>
        <w:t>附件</w:t>
      </w:r>
    </w:p>
    <w:p>
      <w:pPr>
        <w:pStyle w:val="8"/>
        <w:numPr>
          <w:ilvl w:val="0"/>
          <w:numId w:val="0"/>
        </w:numPr>
        <w:spacing w:line="360" w:lineRule="auto"/>
        <w:ind w:leftChars="0"/>
        <w:rPr>
          <w:rFonts w:hint="eastAsia" w:ascii="仿宋" w:hAnsi="仿宋" w:eastAsia="仿宋" w:cs="宋体"/>
          <w:sz w:val="28"/>
          <w:szCs w:val="28"/>
        </w:rPr>
      </w:pPr>
      <w:r>
        <w:rPr>
          <w:rFonts w:hint="eastAsia" w:ascii="仿宋" w:hAnsi="仿宋" w:eastAsia="仿宋" w:cs="宋体"/>
          <w:sz w:val="28"/>
          <w:szCs w:val="28"/>
        </w:rPr>
        <w:t>附件1：</w:t>
      </w:r>
    </w:p>
    <w:p>
      <w:pPr>
        <w:spacing w:line="360" w:lineRule="auto"/>
        <w:jc w:val="center"/>
        <w:rPr>
          <w:rFonts w:hint="eastAsia" w:ascii="仿宋" w:hAnsi="仿宋" w:eastAsia="仿宋" w:cs="宋体"/>
          <w:sz w:val="28"/>
          <w:szCs w:val="28"/>
        </w:rPr>
      </w:pPr>
      <w:r>
        <w:rPr>
          <w:rFonts w:hint="eastAsia" w:ascii="仿宋" w:hAnsi="仿宋" w:eastAsia="仿宋" w:cs="宋体"/>
          <w:sz w:val="28"/>
          <w:szCs w:val="28"/>
        </w:rPr>
        <w:t>中国医学科学院基础医学研究所比选会提交资料清单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top"/>
          </w:tcPr>
          <w:p>
            <w:pPr>
              <w:spacing w:line="360" w:lineRule="auto"/>
              <w:jc w:val="center"/>
              <w:rPr>
                <w:rFonts w:ascii="仿宋" w:hAnsi="仿宋" w:eastAsia="仿宋" w:cs="宋体"/>
                <w:sz w:val="28"/>
                <w:szCs w:val="28"/>
              </w:rPr>
            </w:pPr>
            <w:r>
              <w:rPr>
                <w:rFonts w:hint="eastAsia" w:ascii="仿宋" w:hAnsi="仿宋" w:eastAsia="仿宋" w:cs="宋体"/>
                <w:sz w:val="28"/>
                <w:szCs w:val="28"/>
              </w:rPr>
              <w:t>序号</w:t>
            </w:r>
          </w:p>
        </w:tc>
        <w:tc>
          <w:tcPr>
            <w:tcW w:w="7766" w:type="dxa"/>
            <w:noWrap w:val="0"/>
            <w:vAlign w:val="top"/>
          </w:tcPr>
          <w:p>
            <w:pPr>
              <w:spacing w:line="360" w:lineRule="auto"/>
              <w:jc w:val="center"/>
              <w:rPr>
                <w:rFonts w:ascii="仿宋" w:hAnsi="仿宋" w:eastAsia="仿宋" w:cs="宋体"/>
                <w:sz w:val="28"/>
                <w:szCs w:val="28"/>
              </w:rPr>
            </w:pPr>
            <w:r>
              <w:rPr>
                <w:rFonts w:hint="eastAsia" w:ascii="仿宋" w:hAnsi="仿宋" w:eastAsia="仿宋" w:cs="宋体"/>
                <w:sz w:val="28"/>
                <w:szCs w:val="2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rPr>
            </w:pPr>
            <w:r>
              <w:rPr>
                <w:rFonts w:hint="eastAsia" w:ascii="仿宋" w:hAnsi="仿宋" w:eastAsia="仿宋" w:cs="宋体"/>
                <w:sz w:val="28"/>
                <w:szCs w:val="28"/>
              </w:rPr>
              <w:t>1</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营业执照复印件（三证合一或五证合一）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rPr>
            </w:pPr>
            <w:r>
              <w:rPr>
                <w:rFonts w:hint="eastAsia" w:ascii="仿宋" w:hAnsi="仿宋" w:eastAsia="仿宋" w:cs="宋体"/>
                <w:sz w:val="28"/>
                <w:szCs w:val="28"/>
              </w:rPr>
              <w:t>2</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近三年相关业绩证明文件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rPr>
            </w:pPr>
            <w:r>
              <w:rPr>
                <w:rFonts w:hint="eastAsia" w:ascii="仿宋" w:hAnsi="仿宋" w:eastAsia="仿宋" w:cs="宋体"/>
                <w:sz w:val="28"/>
                <w:szCs w:val="28"/>
              </w:rPr>
              <w:t>3</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4</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企业介绍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5</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信用信息查询结果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6</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7</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spacing w:line="360" w:lineRule="auto"/>
              <w:jc w:val="center"/>
              <w:rPr>
                <w:rFonts w:hint="eastAsia" w:ascii="仿宋" w:hAnsi="仿宋" w:eastAsia="仿宋" w:cs="宋体"/>
                <w:sz w:val="28"/>
                <w:szCs w:val="28"/>
                <w:lang w:eastAsia="zh-CN"/>
              </w:rPr>
            </w:pPr>
            <w:r>
              <w:rPr>
                <w:rFonts w:hint="eastAsia" w:ascii="仿宋" w:hAnsi="仿宋" w:eastAsia="仿宋" w:cs="宋体"/>
                <w:sz w:val="28"/>
                <w:szCs w:val="28"/>
                <w:lang w:val="en-US" w:eastAsia="zh-CN"/>
              </w:rPr>
              <w:t>8</w:t>
            </w:r>
          </w:p>
        </w:tc>
        <w:tc>
          <w:tcPr>
            <w:tcW w:w="7766" w:type="dxa"/>
            <w:noWrap w:val="0"/>
            <w:vAlign w:val="center"/>
          </w:tcPr>
          <w:p>
            <w:pPr>
              <w:spacing w:line="360" w:lineRule="auto"/>
              <w:jc w:val="left"/>
              <w:rPr>
                <w:rFonts w:hint="eastAsia" w:ascii="仿宋" w:hAnsi="仿宋" w:eastAsia="仿宋" w:cs="宋体"/>
                <w:sz w:val="28"/>
                <w:szCs w:val="28"/>
              </w:rPr>
            </w:pPr>
            <w:r>
              <w:rPr>
                <w:rFonts w:hint="eastAsia" w:ascii="仿宋" w:hAnsi="仿宋" w:eastAsia="仿宋" w:cs="宋体"/>
                <w:sz w:val="28"/>
                <w:szCs w:val="28"/>
              </w:rPr>
              <w:t>产品授权书</w:t>
            </w:r>
          </w:p>
        </w:tc>
      </w:tr>
    </w:tbl>
    <w:p>
      <w:pPr>
        <w:spacing w:line="360" w:lineRule="auto"/>
        <w:ind w:firstLine="420" w:firstLineChars="200"/>
        <w:rPr>
          <w:rFonts w:hint="eastAsia" w:ascii="仿宋" w:hAnsi="仿宋" w:eastAsia="仿宋" w:cs="仿宋"/>
        </w:rPr>
      </w:pPr>
      <w:r>
        <w:rPr>
          <w:rFonts w:hint="eastAsia" w:ascii="仿宋" w:hAnsi="仿宋" w:eastAsia="仿宋" w:cs="仿宋"/>
        </w:rPr>
        <w:t>注：1、法人授权委托书要求附法人及被授权人身份证复印件</w:t>
      </w:r>
    </w:p>
    <w:p>
      <w:pPr>
        <w:spacing w:line="360" w:lineRule="auto"/>
        <w:ind w:firstLine="840" w:firstLineChars="400"/>
        <w:rPr>
          <w:rFonts w:hint="eastAsia" w:ascii="仿宋" w:hAnsi="仿宋" w:eastAsia="仿宋" w:cs="仿宋"/>
        </w:rPr>
      </w:pPr>
      <w:r>
        <w:rPr>
          <w:rFonts w:hint="eastAsia" w:ascii="仿宋" w:hAnsi="仿宋" w:eastAsia="仿宋" w:cs="仿宋"/>
        </w:rPr>
        <w:t>2、业绩证明文件要求附合同复印件（保密内容可进行遮挡）</w:t>
      </w:r>
    </w:p>
    <w:p>
      <w:pPr>
        <w:spacing w:line="360" w:lineRule="auto"/>
        <w:ind w:firstLine="840" w:firstLineChars="400"/>
        <w:rPr>
          <w:rFonts w:hint="eastAsia" w:ascii="仿宋" w:hAnsi="仿宋" w:eastAsia="仿宋" w:cs="仿宋"/>
        </w:rPr>
      </w:pPr>
      <w:r>
        <w:rPr>
          <w:rFonts w:hint="eastAsia" w:ascii="仿宋" w:hAnsi="仿宋" w:eastAsia="仿宋" w:cs="仿宋"/>
        </w:rPr>
        <w:t>3、报价单被授权人签字</w:t>
      </w:r>
      <w:r>
        <w:rPr>
          <w:rFonts w:hint="eastAsia" w:ascii="仿宋" w:hAnsi="仿宋" w:eastAsia="仿宋" w:cs="仿宋"/>
          <w:lang w:val="en-US" w:eastAsia="zh-CN"/>
        </w:rPr>
        <w:t>并加盖公章</w:t>
      </w:r>
      <w:r>
        <w:rPr>
          <w:rFonts w:hint="eastAsia" w:ascii="仿宋" w:hAnsi="仿宋" w:eastAsia="仿宋" w:cs="仿宋"/>
        </w:rPr>
        <w:t>，其他资料均要求加盖单位公章</w:t>
      </w:r>
    </w:p>
    <w:p>
      <w:pPr>
        <w:spacing w:line="360" w:lineRule="auto"/>
        <w:ind w:firstLine="840" w:firstLineChars="400"/>
        <w:rPr>
          <w:rFonts w:hint="eastAsia" w:ascii="仿宋" w:hAnsi="仿宋" w:eastAsia="仿宋" w:cs="仿宋"/>
          <w:kern w:val="2"/>
          <w:sz w:val="28"/>
          <w:szCs w:val="28"/>
          <w:lang w:val="en-US" w:eastAsia="zh-CN" w:bidi="ar-SA"/>
        </w:rPr>
      </w:pPr>
      <w:r>
        <w:rPr>
          <w:rFonts w:hint="eastAsia" w:ascii="仿宋" w:hAnsi="仿宋" w:eastAsia="仿宋" w:cs="仿宋"/>
          <w:lang w:eastAsia="zh-CN"/>
        </w:rPr>
        <w:t>4</w:t>
      </w:r>
      <w:r>
        <w:rPr>
          <w:rFonts w:hint="eastAsia" w:ascii="仿宋" w:hAnsi="仿宋" w:eastAsia="仿宋" w:cs="仿宋"/>
          <w:lang w:val="en-US" w:eastAsia="zh-CN"/>
        </w:rPr>
        <w:t>、近三年内（本项目响应文件递交之日前）被“信用中国”网站列入失信被执行人和重大税收违法案件当事人名单的、被“中国政府采购网”网站列入政府采购严重违法失信行为记录名单（处罚期限尚未届满的），不得参与本项目的政府采购活动，供应商须提供没有上述失信行为和重大税收违法案件记录的书面声明并加盖公章。同时，采购人将于本项目查询截止时点在“信用中国”、“中国政府采购网”网站上对供应商进行没有上款所述失信行为和重大税收违法案件记录查询并打印查询记录，查询截止时点为：本项目响应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pPr>
        <w:tabs>
          <w:tab w:val="left" w:pos="4680"/>
        </w:tabs>
        <w:spacing w:line="360" w:lineRule="auto"/>
        <w:jc w:val="left"/>
        <w:rPr>
          <w:rFonts w:hint="eastAsia" w:ascii="仿宋" w:hAnsi="仿宋" w:eastAsia="仿宋" w:cs="宋体"/>
          <w:kern w:val="2"/>
          <w:sz w:val="28"/>
          <w:szCs w:val="28"/>
          <w:lang w:val="en-US" w:eastAsia="zh-CN" w:bidi="ar-SA"/>
        </w:rPr>
      </w:pPr>
    </w:p>
    <w:p>
      <w:pPr>
        <w:tabs>
          <w:tab w:val="left" w:pos="4680"/>
        </w:tabs>
        <w:spacing w:line="360" w:lineRule="auto"/>
        <w:jc w:val="left"/>
        <w:rPr>
          <w:rFonts w:hint="eastAsia" w:ascii="仿宋" w:hAnsi="仿宋" w:eastAsia="仿宋" w:cs="宋体"/>
          <w:kern w:val="2"/>
          <w:sz w:val="28"/>
          <w:szCs w:val="28"/>
          <w:lang w:val="en-US" w:eastAsia="zh-CN" w:bidi="ar-SA"/>
        </w:rPr>
      </w:pPr>
    </w:p>
    <w:p>
      <w:pPr>
        <w:tabs>
          <w:tab w:val="left" w:pos="4680"/>
        </w:tabs>
        <w:spacing w:line="360" w:lineRule="auto"/>
        <w:jc w:val="left"/>
        <w:rPr>
          <w:rFonts w:cs="宋体"/>
          <w:bCs/>
          <w:szCs w:val="21"/>
        </w:rPr>
      </w:pPr>
      <w:r>
        <w:rPr>
          <w:rFonts w:hint="eastAsia" w:ascii="仿宋" w:hAnsi="仿宋" w:eastAsia="仿宋" w:cs="宋体"/>
          <w:kern w:val="2"/>
          <w:sz w:val="28"/>
          <w:szCs w:val="28"/>
          <w:lang w:val="en-US" w:eastAsia="zh-CN" w:bidi="ar-SA"/>
        </w:rPr>
        <w:t>附件2：</w:t>
      </w:r>
    </w:p>
    <w:p>
      <w:pPr>
        <w:tabs>
          <w:tab w:val="left" w:pos="4680"/>
        </w:tabs>
        <w:spacing w:line="360" w:lineRule="auto"/>
        <w:jc w:val="center"/>
        <w:rPr>
          <w:rFonts w:cs="宋体"/>
          <w:bCs/>
          <w:sz w:val="32"/>
          <w:szCs w:val="32"/>
        </w:rPr>
      </w:pPr>
      <w:r>
        <w:rPr>
          <w:rFonts w:hint="eastAsia" w:ascii="仿宋" w:hAnsi="仿宋" w:eastAsia="仿宋" w:cs="仿宋"/>
          <w:bCs/>
          <w:sz w:val="32"/>
          <w:szCs w:val="32"/>
        </w:rPr>
        <w:t>基础医学研究所仪器设备采购供货商报价单</w:t>
      </w:r>
    </w:p>
    <w:p>
      <w:pPr>
        <w:tabs>
          <w:tab w:val="left" w:pos="4680"/>
        </w:tabs>
        <w:spacing w:line="360" w:lineRule="auto"/>
        <w:jc w:val="left"/>
        <w:rPr>
          <w:rFonts w:hint="eastAsia" w:ascii="仿宋" w:hAnsi="仿宋" w:eastAsia="仿宋" w:cs="仿宋"/>
          <w:bCs/>
          <w:sz w:val="24"/>
        </w:rPr>
      </w:pPr>
      <w:r>
        <w:rPr>
          <w:bCs/>
          <w:sz w:val="24"/>
        </w:rPr>
        <w:t xml:space="preserve">                                  </w:t>
      </w:r>
      <w:r>
        <w:rPr>
          <w:rFonts w:hint="eastAsia"/>
          <w:bCs/>
          <w:sz w:val="24"/>
        </w:rPr>
        <w:t xml:space="preserve">     </w:t>
      </w:r>
      <w:r>
        <w:rPr>
          <w:rFonts w:hint="eastAsia"/>
          <w:bCs/>
          <w:sz w:val="24"/>
          <w:lang w:val="en-US" w:eastAsia="zh-CN"/>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报价日期：    年     月    日</w:t>
      </w:r>
    </w:p>
    <w:tbl>
      <w:tblPr>
        <w:tblStyle w:val="6"/>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30"/>
        <w:gridCol w:w="1052"/>
        <w:gridCol w:w="649"/>
        <w:gridCol w:w="877"/>
        <w:gridCol w:w="184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pct"/>
            <w:gridSpan w:val="4"/>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r>
              <w:rPr>
                <w:rFonts w:hint="eastAsia" w:ascii="仿宋" w:hAnsi="仿宋" w:eastAsia="仿宋" w:cs="仿宋"/>
                <w:sz w:val="24"/>
              </w:rPr>
              <w:t>拟采购设备名称</w:t>
            </w:r>
          </w:p>
        </w:tc>
        <w:tc>
          <w:tcPr>
            <w:tcW w:w="2849" w:type="pct"/>
            <w:gridSpan w:val="3"/>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eastAsia" w:ascii="仿宋" w:hAnsi="仿宋" w:eastAsia="仿宋" w:cs="仿宋"/>
                <w:sz w:val="21"/>
                <w:szCs w:val="21"/>
                <w:lang w:val="en-US" w:eastAsia="zh-Hans"/>
              </w:rPr>
            </w:pPr>
            <w:r>
              <w:rPr>
                <w:rFonts w:hint="eastAsia" w:ascii="仿宋" w:hAnsi="仿宋" w:eastAsia="仿宋" w:cs="仿宋"/>
                <w:sz w:val="21"/>
                <w:szCs w:val="21"/>
                <w:lang w:val="en-US" w:eastAsia="zh-Hans"/>
              </w:rPr>
              <w:t>序号</w:t>
            </w:r>
          </w:p>
        </w:tc>
        <w:tc>
          <w:tcPr>
            <w:tcW w:w="733" w:type="pct"/>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eastAsia" w:ascii="仿宋" w:hAnsi="仿宋" w:eastAsia="仿宋" w:cs="仿宋"/>
                <w:sz w:val="21"/>
                <w:szCs w:val="21"/>
                <w:lang w:val="en-US" w:eastAsia="zh-Hans"/>
              </w:rPr>
            </w:pPr>
            <w:r>
              <w:rPr>
                <w:rFonts w:hint="eastAsia" w:ascii="仿宋" w:hAnsi="仿宋" w:eastAsia="仿宋" w:cs="仿宋"/>
                <w:sz w:val="21"/>
                <w:szCs w:val="21"/>
                <w:lang w:val="en-US"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eastAsia" w:ascii="仿宋" w:hAnsi="仿宋" w:eastAsia="仿宋" w:cs="仿宋"/>
                <w:sz w:val="21"/>
                <w:szCs w:val="21"/>
                <w:lang w:val="en-US" w:eastAsia="zh-Hans"/>
              </w:rPr>
            </w:pPr>
            <w:r>
              <w:rPr>
                <w:rFonts w:hint="eastAsia" w:ascii="仿宋" w:hAnsi="仿宋" w:eastAsia="仿宋" w:cs="仿宋"/>
                <w:sz w:val="21"/>
                <w:szCs w:val="21"/>
                <w:lang w:val="en-US" w:eastAsia="zh-Hans"/>
              </w:rPr>
              <w:t>型号</w:t>
            </w:r>
          </w:p>
        </w:tc>
        <w:tc>
          <w:tcPr>
            <w:tcW w:w="523" w:type="pct"/>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数量</w:t>
            </w:r>
          </w:p>
        </w:tc>
        <w:tc>
          <w:tcPr>
            <w:tcW w:w="1097" w:type="pct"/>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eastAsia" w:ascii="仿宋" w:hAnsi="仿宋" w:eastAsia="仿宋" w:cs="仿宋"/>
                <w:kern w:val="2"/>
                <w:sz w:val="21"/>
                <w:szCs w:val="21"/>
                <w:lang w:val="en-US" w:eastAsia="zh-Hans" w:bidi="ar-SA"/>
              </w:rPr>
            </w:pPr>
            <w:r>
              <w:rPr>
                <w:rFonts w:hint="eastAsia" w:ascii="仿宋" w:hAnsi="仿宋" w:eastAsia="仿宋" w:cs="仿宋"/>
                <w:sz w:val="21"/>
                <w:szCs w:val="21"/>
                <w:lang w:val="en-US" w:eastAsia="zh-Hans"/>
              </w:rPr>
              <w:t>单价</w:t>
            </w:r>
            <w:r>
              <w:rPr>
                <w:rFonts w:hint="eastAsia" w:ascii="仿宋" w:hAnsi="仿宋" w:eastAsia="仿宋" w:cs="仿宋"/>
                <w:sz w:val="21"/>
                <w:szCs w:val="21"/>
                <w:lang w:eastAsia="zh-Hans"/>
              </w:rPr>
              <w:t>（</w:t>
            </w:r>
            <w:r>
              <w:rPr>
                <w:rFonts w:hint="eastAsia" w:ascii="仿宋" w:hAnsi="仿宋" w:eastAsia="仿宋" w:cs="仿宋"/>
                <w:sz w:val="21"/>
                <w:szCs w:val="21"/>
                <w:lang w:val="en-US" w:eastAsia="zh-Hans"/>
              </w:rPr>
              <w:t>人民币</w:t>
            </w:r>
            <w:r>
              <w:rPr>
                <w:rFonts w:hint="eastAsia" w:ascii="仿宋" w:hAnsi="仿宋" w:eastAsia="仿宋" w:cs="仿宋"/>
                <w:sz w:val="21"/>
                <w:szCs w:val="21"/>
                <w:lang w:eastAsia="zh-Hans"/>
              </w:rPr>
              <w:t>）</w:t>
            </w:r>
          </w:p>
        </w:tc>
        <w:tc>
          <w:tcPr>
            <w:tcW w:w="1228" w:type="pct"/>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Hans"/>
              </w:rPr>
              <w:t>总价</w:t>
            </w:r>
            <w:r>
              <w:rPr>
                <w:rFonts w:hint="eastAsia" w:ascii="仿宋" w:hAnsi="仿宋" w:eastAsia="仿宋" w:cs="仿宋"/>
                <w:sz w:val="21"/>
                <w:szCs w:val="21"/>
                <w:lang w:eastAsia="zh-Hans"/>
              </w:rPr>
              <w:t>（</w:t>
            </w:r>
            <w:r>
              <w:rPr>
                <w:rFonts w:hint="eastAsia" w:ascii="仿宋" w:hAnsi="仿宋" w:eastAsia="仿宋" w:cs="仿宋"/>
                <w:sz w:val="21"/>
                <w:szCs w:val="21"/>
                <w:lang w:val="en-US" w:eastAsia="zh-Hans"/>
              </w:rPr>
              <w:t>人民币</w:t>
            </w:r>
            <w:r>
              <w:rPr>
                <w:rFonts w:hint="eastAsia" w:ascii="仿宋" w:hAnsi="仿宋" w:eastAsia="仿宋" w:cs="仿宋"/>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jc w:val="center"/>
              <w:rPr>
                <w:rFonts w:hint="eastAsia" w:ascii="仿宋" w:hAnsi="仿宋" w:eastAsia="仿宋" w:cs="仿宋"/>
                <w:sz w:val="24"/>
              </w:rPr>
            </w:pPr>
            <w:r>
              <w:rPr>
                <w:rFonts w:hint="default" w:ascii="仿宋" w:hAnsi="仿宋" w:eastAsia="仿宋" w:cs="仿宋"/>
                <w:sz w:val="24"/>
              </w:rPr>
              <w:t>1</w:t>
            </w:r>
          </w:p>
        </w:tc>
        <w:tc>
          <w:tcPr>
            <w:tcW w:w="73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1097"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kern w:val="2"/>
                <w:sz w:val="24"/>
                <w:szCs w:val="24"/>
                <w:lang w:val="en-US" w:eastAsia="zh-CN" w:bidi="ar-SA"/>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73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p>
        </w:tc>
        <w:tc>
          <w:tcPr>
            <w:tcW w:w="1097"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kern w:val="2"/>
                <w:sz w:val="24"/>
                <w:szCs w:val="24"/>
                <w:lang w:val="en-US" w:eastAsia="zh-CN" w:bidi="ar-SA"/>
              </w:rPr>
            </w:pPr>
          </w:p>
        </w:tc>
        <w:tc>
          <w:tcPr>
            <w:tcW w:w="1228" w:type="pct"/>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noWrap w:val="0"/>
            <w:vAlign w:val="center"/>
          </w:tcPr>
          <w:p>
            <w:pPr>
              <w:tabs>
                <w:tab w:val="left" w:pos="4680"/>
              </w:tabs>
              <w:spacing w:line="360" w:lineRule="auto"/>
              <w:jc w:val="center"/>
              <w:rPr>
                <w:rFonts w:hint="default" w:ascii="仿宋" w:hAnsi="仿宋" w:eastAsia="仿宋" w:cs="仿宋"/>
                <w:sz w:val="24"/>
                <w:lang w:val="en-US" w:eastAsia="zh-Hans"/>
              </w:rPr>
            </w:pPr>
            <w:r>
              <w:rPr>
                <w:rFonts w:hint="eastAsia" w:ascii="仿宋" w:hAnsi="仿宋" w:eastAsia="仿宋" w:cs="仿宋"/>
                <w:sz w:val="24"/>
                <w:lang w:val="en-US" w:eastAsia="zh-Hans"/>
              </w:rPr>
              <w:t>合计</w:t>
            </w:r>
          </w:p>
        </w:tc>
        <w:tc>
          <w:tcPr>
            <w:tcW w:w="1747" w:type="pct"/>
            <w:gridSpan w:val="3"/>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360" w:lineRule="auto"/>
              <w:jc w:val="center"/>
              <w:rPr>
                <w:rFonts w:hint="eastAsia" w:ascii="仿宋" w:hAnsi="仿宋" w:eastAsia="仿宋" w:cs="仿宋"/>
                <w:sz w:val="24"/>
                <w:lang w:val="en-US" w:eastAsia="zh-Hans"/>
              </w:rPr>
            </w:pPr>
            <w:r>
              <w:rPr>
                <w:rFonts w:hint="eastAsia" w:ascii="仿宋" w:hAnsi="仿宋" w:eastAsia="仿宋" w:cs="仿宋"/>
                <w:sz w:val="24"/>
                <w:lang w:val="en-US" w:eastAsia="zh-Hans"/>
              </w:rPr>
              <w:t>人民币</w:t>
            </w:r>
          </w:p>
        </w:tc>
        <w:tc>
          <w:tcPr>
            <w:tcW w:w="2849" w:type="pct"/>
            <w:gridSpan w:val="3"/>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Hans"/>
              </w:rPr>
              <w:t>合计小写</w:t>
            </w:r>
            <w:r>
              <w:rPr>
                <w:rFonts w:hint="eastAsia" w:ascii="仿宋" w:hAnsi="仿宋" w:eastAsia="仿宋" w:cs="仿宋"/>
                <w:sz w:val="24"/>
                <w:lang w:val="en-US" w:eastAsia="zh-CN"/>
              </w:rPr>
              <w:t>：</w:t>
            </w:r>
          </w:p>
          <w:p>
            <w:pPr>
              <w:tabs>
                <w:tab w:val="left" w:pos="4680"/>
              </w:tabs>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Hans"/>
              </w:rPr>
              <w:t>合计大写</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0" w:type="pct"/>
            <w:gridSpan w:val="4"/>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lang w:eastAsia="zh-CN"/>
              </w:rPr>
            </w:pPr>
            <w:r>
              <w:rPr>
                <w:rFonts w:hint="eastAsia" w:ascii="仿宋" w:hAnsi="仿宋" w:eastAsia="仿宋" w:cs="仿宋"/>
                <w:sz w:val="24"/>
              </w:rPr>
              <w:t>质保期</w:t>
            </w:r>
            <w:r>
              <w:rPr>
                <w:rFonts w:hint="eastAsia" w:ascii="仿宋" w:hAnsi="仿宋" w:eastAsia="仿宋" w:cs="仿宋"/>
                <w:sz w:val="24"/>
                <w:lang w:eastAsia="zh-CN"/>
              </w:rPr>
              <w:t>：</w:t>
            </w:r>
          </w:p>
        </w:tc>
        <w:tc>
          <w:tcPr>
            <w:tcW w:w="2849" w:type="pct"/>
            <w:gridSpan w:val="3"/>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lang w:eastAsia="zh-CN"/>
              </w:rPr>
            </w:pPr>
            <w:r>
              <w:rPr>
                <w:rFonts w:hint="eastAsia" w:ascii="仿宋" w:hAnsi="仿宋" w:eastAsia="仿宋" w:cs="仿宋"/>
                <w:sz w:val="24"/>
              </w:rPr>
              <w:t>被授权人电话（手机）</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r>
              <w:rPr>
                <w:rFonts w:hint="eastAsia" w:ascii="仿宋" w:hAnsi="仿宋" w:eastAsia="仿宋" w:cs="仿宋"/>
                <w:sz w:val="24"/>
              </w:rPr>
              <w:t>主要技术参数</w:t>
            </w: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p>
            <w:pPr>
              <w:pStyle w:val="2"/>
              <w:rPr>
                <w:rFonts w:hint="eastAsia"/>
              </w:rPr>
            </w:pPr>
          </w:p>
          <w:p>
            <w:pPr>
              <w:tabs>
                <w:tab w:val="left" w:pos="4680"/>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pPr>
              <w:tabs>
                <w:tab w:val="left" w:pos="4680"/>
              </w:tabs>
              <w:spacing w:line="360" w:lineRule="auto"/>
              <w:rPr>
                <w:rFonts w:hint="eastAsia" w:ascii="仿宋" w:hAnsi="仿宋" w:eastAsia="仿宋" w:cs="仿宋"/>
                <w:sz w:val="24"/>
              </w:rPr>
            </w:pPr>
            <w:r>
              <w:rPr>
                <w:rFonts w:hint="eastAsia" w:ascii="仿宋" w:hAnsi="仿宋" w:eastAsia="仿宋" w:cs="仿宋"/>
                <w:sz w:val="24"/>
              </w:rPr>
              <w:t>其他需要说明的事项，维保及售后服务：</w:t>
            </w: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p>
            <w:pPr>
              <w:tabs>
                <w:tab w:val="left" w:pos="4680"/>
              </w:tabs>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3" w:type="pct"/>
            <w:gridSpan w:val="3"/>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360" w:lineRule="auto"/>
              <w:jc w:val="both"/>
              <w:rPr>
                <w:rFonts w:hint="eastAsia" w:ascii="仿宋" w:hAnsi="仿宋" w:eastAsia="仿宋" w:cs="仿宋"/>
                <w:sz w:val="24"/>
              </w:rPr>
            </w:pPr>
            <w:r>
              <w:rPr>
                <w:rFonts w:hint="eastAsia" w:ascii="仿宋" w:hAnsi="仿宋" w:eastAsia="仿宋" w:cs="仿宋"/>
                <w:sz w:val="24"/>
              </w:rPr>
              <w:t>被授权人签字：</w:t>
            </w:r>
          </w:p>
        </w:tc>
        <w:tc>
          <w:tcPr>
            <w:tcW w:w="3236" w:type="pct"/>
            <w:gridSpan w:val="4"/>
            <w:tcBorders>
              <w:top w:val="single" w:color="auto" w:sz="4" w:space="0"/>
              <w:left w:val="single" w:color="auto" w:sz="4" w:space="0"/>
              <w:bottom w:val="single" w:color="auto" w:sz="4" w:space="0"/>
              <w:right w:val="single" w:color="auto" w:sz="4" w:space="0"/>
            </w:tcBorders>
            <w:noWrap w:val="0"/>
            <w:vAlign w:val="center"/>
          </w:tcPr>
          <w:p>
            <w:pPr>
              <w:tabs>
                <w:tab w:val="left" w:pos="4680"/>
              </w:tabs>
              <w:spacing w:line="360" w:lineRule="auto"/>
              <w:jc w:val="both"/>
              <w:rPr>
                <w:rFonts w:hint="eastAsia" w:ascii="仿宋" w:hAnsi="仿宋" w:eastAsia="仿宋" w:cs="仿宋"/>
                <w:sz w:val="24"/>
              </w:rPr>
            </w:pPr>
            <w:r>
              <w:rPr>
                <w:rFonts w:hint="eastAsia" w:ascii="仿宋" w:hAnsi="仿宋" w:eastAsia="仿宋" w:cs="仿宋"/>
                <w:sz w:val="24"/>
              </w:rPr>
              <w:t>供货商名称（盖章）：</w:t>
            </w:r>
          </w:p>
        </w:tc>
      </w:tr>
    </w:tbl>
    <w:p>
      <w:pPr>
        <w:tabs>
          <w:tab w:val="left" w:pos="4680"/>
        </w:tabs>
        <w:spacing w:line="360" w:lineRule="auto"/>
        <w:jc w:val="left"/>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附件3：</w:t>
      </w:r>
      <w:r>
        <w:rPr>
          <w:rFonts w:hint="eastAsia" w:ascii="仿宋" w:hAnsi="仿宋" w:eastAsia="仿宋" w:cs="宋体"/>
          <w:sz w:val="28"/>
          <w:szCs w:val="28"/>
        </w:rPr>
        <w:t xml:space="preserve"> 商务条款响应及偏离表（格式）</w:t>
      </w:r>
    </w:p>
    <w:p>
      <w:pPr>
        <w:pStyle w:val="3"/>
        <w:jc w:val="center"/>
        <w:rPr>
          <w:rFonts w:hint="eastAsia" w:ascii="仿宋" w:hAnsi="仿宋" w:eastAsia="仿宋" w:cs="宋体"/>
          <w:b w:val="0"/>
          <w:bCs w:val="0"/>
          <w:sz w:val="28"/>
          <w:szCs w:val="28"/>
        </w:rPr>
      </w:pPr>
      <w:r>
        <w:rPr>
          <w:rFonts w:hint="eastAsia" w:ascii="仿宋" w:hAnsi="仿宋" w:eastAsia="仿宋" w:cs="宋体"/>
          <w:b w:val="0"/>
          <w:bCs w:val="0"/>
          <w:sz w:val="28"/>
          <w:szCs w:val="28"/>
        </w:rPr>
        <w:t>商务条款响应及偏离表</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noWrap w:val="0"/>
            <w:vAlign w:val="center"/>
          </w:tcPr>
          <w:p>
            <w:pPr>
              <w:spacing w:before="0" w:line="360" w:lineRule="atLeast"/>
              <w:jc w:val="center"/>
              <w:rPr>
                <w:rFonts w:hint="eastAsia" w:ascii="仿宋" w:hAnsi="仿宋" w:eastAsia="仿宋" w:cs="仿宋"/>
                <w:b/>
                <w:bCs/>
                <w:color w:val="000000"/>
              </w:rPr>
            </w:pPr>
            <w:r>
              <w:rPr>
                <w:rFonts w:hint="eastAsia" w:ascii="仿宋" w:hAnsi="仿宋" w:eastAsia="仿宋" w:cs="仿宋"/>
                <w:b/>
                <w:bCs/>
                <w:color w:val="000000"/>
              </w:rPr>
              <w:t>序号</w:t>
            </w:r>
          </w:p>
        </w:tc>
        <w:tc>
          <w:tcPr>
            <w:tcW w:w="2594" w:type="dxa"/>
            <w:noWrap w:val="0"/>
            <w:vAlign w:val="center"/>
          </w:tcPr>
          <w:p>
            <w:pPr>
              <w:spacing w:before="0" w:line="360" w:lineRule="atLeast"/>
              <w:jc w:val="center"/>
              <w:rPr>
                <w:rFonts w:hint="eastAsia" w:ascii="仿宋" w:hAnsi="仿宋" w:eastAsia="仿宋" w:cs="仿宋"/>
                <w:b/>
                <w:bCs/>
                <w:color w:val="000000"/>
              </w:rPr>
            </w:pPr>
            <w:r>
              <w:rPr>
                <w:rFonts w:hint="eastAsia" w:ascii="仿宋" w:hAnsi="仿宋" w:eastAsia="仿宋" w:cs="仿宋"/>
                <w:b/>
                <w:bCs/>
                <w:color w:val="000000"/>
                <w:lang w:val="en-US" w:eastAsia="zh-CN"/>
              </w:rPr>
              <w:t>采购</w:t>
            </w:r>
            <w:r>
              <w:rPr>
                <w:rFonts w:hint="eastAsia" w:ascii="仿宋" w:hAnsi="仿宋" w:eastAsia="仿宋" w:cs="仿宋"/>
                <w:b/>
                <w:bCs/>
                <w:color w:val="000000"/>
              </w:rPr>
              <w:t>文件要求</w:t>
            </w:r>
          </w:p>
        </w:tc>
        <w:tc>
          <w:tcPr>
            <w:tcW w:w="4047" w:type="dxa"/>
            <w:noWrap w:val="0"/>
            <w:vAlign w:val="center"/>
          </w:tcPr>
          <w:p>
            <w:pPr>
              <w:spacing w:before="0" w:line="360" w:lineRule="atLeast"/>
              <w:jc w:val="center"/>
              <w:rPr>
                <w:rFonts w:hint="eastAsia" w:ascii="仿宋" w:hAnsi="仿宋" w:eastAsia="仿宋" w:cs="仿宋"/>
                <w:b/>
                <w:bCs/>
                <w:color w:val="000000"/>
              </w:rPr>
            </w:pPr>
            <w:r>
              <w:rPr>
                <w:rFonts w:hint="eastAsia" w:ascii="仿宋" w:hAnsi="仿宋" w:eastAsia="仿宋" w:cs="仿宋"/>
                <w:b/>
                <w:bCs/>
                <w:color w:val="000000"/>
                <w:lang w:val="en-US" w:eastAsia="zh-CN"/>
              </w:rPr>
              <w:t>响应</w:t>
            </w:r>
            <w:r>
              <w:rPr>
                <w:rFonts w:hint="eastAsia" w:ascii="仿宋" w:hAnsi="仿宋" w:eastAsia="仿宋" w:cs="仿宋"/>
                <w:b/>
                <w:bCs/>
                <w:color w:val="000000"/>
              </w:rPr>
              <w:t>文件的响应</w:t>
            </w:r>
          </w:p>
        </w:tc>
        <w:tc>
          <w:tcPr>
            <w:tcW w:w="1365" w:type="dxa"/>
            <w:noWrap w:val="0"/>
            <w:vAlign w:val="center"/>
          </w:tcPr>
          <w:p>
            <w:pPr>
              <w:spacing w:before="0" w:line="360" w:lineRule="atLeast"/>
              <w:jc w:val="center"/>
              <w:rPr>
                <w:rFonts w:hint="eastAsia" w:ascii="仿宋" w:hAnsi="仿宋" w:eastAsia="仿宋" w:cs="仿宋"/>
                <w:b/>
                <w:bCs/>
                <w:color w:val="000000"/>
              </w:rPr>
            </w:pPr>
            <w:r>
              <w:rPr>
                <w:rFonts w:hint="eastAsia" w:ascii="仿宋" w:hAnsi="仿宋" w:eastAsia="仿宋" w:cs="仿宋"/>
                <w:b/>
                <w:bCs/>
                <w:color w:val="000000"/>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noWrap w:val="0"/>
            <w:vAlign w:val="center"/>
          </w:tcPr>
          <w:p>
            <w:pPr>
              <w:spacing w:line="360" w:lineRule="atLeast"/>
              <w:rPr>
                <w:rFonts w:hint="eastAsia" w:ascii="仿宋" w:hAnsi="仿宋" w:eastAsia="仿宋" w:cs="仿宋"/>
                <w:color w:val="000000"/>
              </w:rPr>
            </w:pPr>
          </w:p>
        </w:tc>
        <w:tc>
          <w:tcPr>
            <w:tcW w:w="2594" w:type="dxa"/>
            <w:noWrap w:val="0"/>
            <w:vAlign w:val="center"/>
          </w:tcPr>
          <w:p>
            <w:pPr>
              <w:spacing w:line="360" w:lineRule="atLeast"/>
              <w:rPr>
                <w:rFonts w:hint="eastAsia" w:ascii="仿宋" w:hAnsi="仿宋" w:eastAsia="仿宋" w:cs="仿宋"/>
                <w:color w:val="000000"/>
              </w:rPr>
            </w:pPr>
          </w:p>
        </w:tc>
        <w:tc>
          <w:tcPr>
            <w:tcW w:w="4047" w:type="dxa"/>
            <w:noWrap w:val="0"/>
            <w:vAlign w:val="center"/>
          </w:tcPr>
          <w:p>
            <w:pPr>
              <w:spacing w:line="360" w:lineRule="atLeast"/>
              <w:rPr>
                <w:rFonts w:hint="eastAsia" w:ascii="仿宋" w:hAnsi="仿宋" w:eastAsia="仿宋" w:cs="仿宋"/>
                <w:color w:val="000000"/>
              </w:rPr>
            </w:pPr>
          </w:p>
        </w:tc>
        <w:tc>
          <w:tcPr>
            <w:tcW w:w="1365" w:type="dxa"/>
            <w:noWrap w:val="0"/>
            <w:vAlign w:val="center"/>
          </w:tcPr>
          <w:p>
            <w:pPr>
              <w:spacing w:line="360" w:lineRule="atLeast"/>
              <w:rPr>
                <w:rFonts w:hint="eastAsia" w:ascii="仿宋" w:hAnsi="仿宋" w:eastAsia="仿宋" w:cs="仿宋"/>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noWrap w:val="0"/>
            <w:vAlign w:val="center"/>
          </w:tcPr>
          <w:p>
            <w:pPr>
              <w:tabs>
                <w:tab w:val="left" w:pos="3315"/>
              </w:tabs>
              <w:spacing w:line="360" w:lineRule="atLeast"/>
              <w:jc w:val="left"/>
              <w:rPr>
                <w:rFonts w:hint="eastAsia"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pPr>
        <w:spacing w:line="360" w:lineRule="atLeast"/>
        <w:rPr>
          <w:rFonts w:hint="eastAsia" w:ascii="仿宋" w:hAnsi="仿宋" w:eastAsia="仿宋" w:cs="仿宋"/>
          <w:color w:val="000000"/>
          <w:sz w:val="24"/>
        </w:rPr>
      </w:pPr>
      <w:r>
        <w:rPr>
          <w:rFonts w:hint="eastAsia" w:ascii="仿宋" w:hAnsi="仿宋" w:eastAsia="仿宋" w:cs="仿宋"/>
          <w:color w:val="000000"/>
        </w:rPr>
        <w:t>注：</w:t>
      </w:r>
      <w:r>
        <w:rPr>
          <w:rFonts w:hint="eastAsia" w:ascii="仿宋" w:hAnsi="仿宋" w:eastAsia="仿宋" w:cs="仿宋"/>
          <w:color w:val="000000"/>
          <w:lang w:val="en-US" w:eastAsia="zh-CN"/>
        </w:rPr>
        <w:t>供应商</w:t>
      </w:r>
      <w:r>
        <w:rPr>
          <w:rFonts w:hint="eastAsia" w:ascii="仿宋" w:hAnsi="仿宋" w:eastAsia="仿宋" w:cs="仿宋"/>
          <w:color w:val="000000"/>
        </w:rPr>
        <w:t>对</w:t>
      </w:r>
      <w:r>
        <w:rPr>
          <w:rFonts w:hint="eastAsia" w:ascii="仿宋" w:hAnsi="仿宋" w:eastAsia="仿宋" w:cs="仿宋"/>
          <w:color w:val="000000"/>
          <w:lang w:val="en-US" w:eastAsia="zh-CN"/>
        </w:rPr>
        <w:t>采购</w:t>
      </w:r>
      <w:r>
        <w:rPr>
          <w:rFonts w:hint="eastAsia" w:ascii="仿宋" w:hAnsi="仿宋" w:eastAsia="仿宋" w:cs="仿宋"/>
          <w:color w:val="000000"/>
        </w:rPr>
        <w:t>文件商务部分有任何负偏离，则必须在该表中全部列明。若对</w:t>
      </w:r>
      <w:r>
        <w:rPr>
          <w:rFonts w:hint="eastAsia" w:ascii="仿宋" w:hAnsi="仿宋" w:eastAsia="仿宋" w:cs="仿宋"/>
          <w:color w:val="000000"/>
          <w:lang w:val="en-US" w:eastAsia="zh-CN"/>
        </w:rPr>
        <w:t>采购</w:t>
      </w:r>
      <w:r>
        <w:rPr>
          <w:rFonts w:hint="eastAsia" w:ascii="仿宋" w:hAnsi="仿宋" w:eastAsia="仿宋" w:cs="仿宋"/>
          <w:color w:val="000000"/>
        </w:rPr>
        <w:t>文件无商务偏离，请在“</w:t>
      </w:r>
      <w:r>
        <w:rPr>
          <w:rFonts w:hint="eastAsia" w:ascii="仿宋" w:hAnsi="仿宋" w:eastAsia="仿宋" w:cs="仿宋"/>
          <w:color w:val="000000"/>
          <w:lang w:val="en-US" w:eastAsia="zh-CN"/>
        </w:rPr>
        <w:t>响应</w:t>
      </w:r>
      <w:r>
        <w:rPr>
          <w:rFonts w:hint="eastAsia" w:ascii="仿宋" w:hAnsi="仿宋" w:eastAsia="仿宋" w:cs="仿宋"/>
          <w:color w:val="000000"/>
        </w:rPr>
        <w:t>文件的响应”栏只填写“对</w:t>
      </w:r>
      <w:r>
        <w:rPr>
          <w:rFonts w:hint="eastAsia" w:ascii="仿宋" w:hAnsi="仿宋" w:eastAsia="仿宋" w:cs="仿宋"/>
          <w:color w:val="000000"/>
          <w:lang w:val="en-US" w:eastAsia="zh-CN"/>
        </w:rPr>
        <w:t>采购</w:t>
      </w:r>
      <w:r>
        <w:rPr>
          <w:rFonts w:hint="eastAsia" w:ascii="仿宋" w:hAnsi="仿宋" w:eastAsia="仿宋" w:cs="仿宋"/>
          <w:color w:val="000000"/>
        </w:rPr>
        <w:t>文件全部商务条款无商务偏离”即可。不提供上述表格的</w:t>
      </w:r>
      <w:r>
        <w:rPr>
          <w:rFonts w:hint="eastAsia" w:ascii="仿宋" w:hAnsi="仿宋" w:eastAsia="仿宋" w:cs="仿宋"/>
          <w:color w:val="000000"/>
          <w:lang w:val="en-US" w:eastAsia="zh-CN"/>
        </w:rPr>
        <w:t>参选资料</w:t>
      </w:r>
      <w:r>
        <w:rPr>
          <w:rFonts w:hint="eastAsia" w:ascii="仿宋" w:hAnsi="仿宋" w:eastAsia="仿宋" w:cs="仿宋"/>
          <w:color w:val="000000"/>
        </w:rPr>
        <w:t>可被拒绝。</w:t>
      </w:r>
    </w:p>
    <w:p>
      <w:pPr>
        <w:pStyle w:val="4"/>
        <w:rPr>
          <w:rFonts w:hint="eastAsia" w:ascii="仿宋" w:hAnsi="仿宋" w:eastAsia="仿宋" w:cs="仿宋"/>
          <w:color w:val="000000"/>
          <w:szCs w:val="21"/>
        </w:rPr>
      </w:pPr>
    </w:p>
    <w:p>
      <w:pPr>
        <w:pStyle w:val="4"/>
        <w:rPr>
          <w:rFonts w:hint="eastAsia" w:ascii="仿宋" w:hAnsi="仿宋" w:eastAsia="仿宋" w:cs="仿宋"/>
          <w:color w:val="000000"/>
          <w:szCs w:val="21"/>
        </w:rPr>
      </w:pPr>
    </w:p>
    <w:p>
      <w:pPr>
        <w:pStyle w:val="4"/>
        <w:rPr>
          <w:rFonts w:hint="eastAsia" w:ascii="仿宋" w:hAnsi="仿宋" w:eastAsia="仿宋" w:cs="仿宋"/>
          <w:color w:val="000000"/>
          <w:szCs w:val="21"/>
        </w:rPr>
      </w:pPr>
      <w:r>
        <w:rPr>
          <w:rFonts w:hint="eastAsia" w:ascii="仿宋" w:hAnsi="仿宋" w:eastAsia="仿宋" w:cs="仿宋"/>
          <w:color w:val="000000"/>
          <w:szCs w:val="21"/>
          <w:lang w:val="en-US" w:eastAsia="zh-CN"/>
        </w:rPr>
        <w:t>供货商</w:t>
      </w:r>
      <w:r>
        <w:rPr>
          <w:rFonts w:hint="eastAsia" w:ascii="仿宋" w:hAnsi="仿宋" w:eastAsia="仿宋" w:cs="仿宋"/>
          <w:color w:val="000000"/>
          <w:szCs w:val="21"/>
        </w:rPr>
        <w:t>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pPr>
        <w:pStyle w:val="4"/>
        <w:rPr>
          <w:rFonts w:hint="eastAsia" w:ascii="仿宋" w:hAnsi="仿宋" w:eastAsia="仿宋" w:cs="仿宋"/>
          <w:color w:val="000000"/>
          <w:szCs w:val="21"/>
        </w:rPr>
      </w:pPr>
    </w:p>
    <w:p>
      <w:pPr>
        <w:pStyle w:val="4"/>
        <w:rPr>
          <w:rFonts w:hint="eastAsia" w:ascii="仿宋" w:hAnsi="仿宋" w:eastAsia="仿宋" w:cs="仿宋"/>
          <w:color w:val="000000"/>
          <w:szCs w:val="21"/>
        </w:rPr>
      </w:pPr>
      <w:r>
        <w:rPr>
          <w:rFonts w:hint="eastAsia" w:ascii="仿宋" w:hAnsi="仿宋" w:eastAsia="仿宋" w:cs="仿宋"/>
          <w:color w:val="000000"/>
          <w:szCs w:val="21"/>
        </w:rPr>
        <w:t>法定代表人或</w:t>
      </w:r>
      <w:r>
        <w:rPr>
          <w:rFonts w:hint="eastAsia" w:ascii="仿宋" w:hAnsi="仿宋" w:eastAsia="仿宋" w:cs="仿宋"/>
          <w:color w:val="000000"/>
          <w:sz w:val="21"/>
          <w:szCs w:val="21"/>
        </w:rPr>
        <w:t>被授权人</w:t>
      </w:r>
      <w:r>
        <w:rPr>
          <w:rFonts w:hint="eastAsia" w:ascii="仿宋" w:hAnsi="仿宋" w:eastAsia="仿宋" w:cs="仿宋"/>
          <w:color w:val="000000"/>
          <w:szCs w:val="21"/>
        </w:rPr>
        <w:t>：</w:t>
      </w:r>
      <w:r>
        <w:rPr>
          <w:rFonts w:hint="eastAsia" w:ascii="仿宋" w:hAnsi="仿宋" w:eastAsia="仿宋" w:cs="仿宋"/>
          <w:color w:val="000000"/>
          <w:szCs w:val="21"/>
          <w:u w:val="none"/>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w:t>
      </w:r>
    </w:p>
    <w:p>
      <w:pPr>
        <w:pStyle w:val="4"/>
        <w:rPr>
          <w:rFonts w:hint="eastAsia" w:ascii="仿宋" w:hAnsi="仿宋" w:eastAsia="仿宋" w:cs="仿宋"/>
          <w:color w:val="000000"/>
          <w:szCs w:val="21"/>
        </w:rPr>
      </w:pPr>
    </w:p>
    <w:p>
      <w:pPr>
        <w:tabs>
          <w:tab w:val="left" w:pos="4680"/>
        </w:tabs>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日期：20    年    月    日</w:t>
      </w:r>
    </w:p>
    <w:p>
      <w:pPr>
        <w:pStyle w:val="3"/>
        <w:jc w:val="both"/>
        <w:rPr>
          <w:rFonts w:hint="eastAsia" w:ascii="仿宋" w:hAnsi="仿宋" w:eastAsia="仿宋" w:cs="宋体"/>
          <w:b w:val="0"/>
          <w:bCs w:val="0"/>
          <w:sz w:val="28"/>
          <w:szCs w:val="28"/>
        </w:rPr>
      </w:pPr>
      <w:r>
        <w:rPr>
          <w:rFonts w:hint="default"/>
          <w:lang w:val="en-US" w:eastAsia="zh-CN"/>
        </w:rPr>
        <w:br w:type="page"/>
      </w:r>
      <w:r>
        <w:rPr>
          <w:rFonts w:hint="eastAsia" w:ascii="仿宋" w:hAnsi="仿宋" w:eastAsia="仿宋" w:cs="宋体"/>
          <w:b w:val="0"/>
          <w:bCs w:val="0"/>
          <w:sz w:val="28"/>
          <w:szCs w:val="28"/>
          <w:lang w:val="en-US" w:eastAsia="zh-CN"/>
        </w:rPr>
        <w:t>附件4</w:t>
      </w:r>
      <w:r>
        <w:rPr>
          <w:rFonts w:hint="eastAsia" w:ascii="仿宋" w:hAnsi="仿宋" w:eastAsia="仿宋" w:cs="宋体"/>
          <w:b w:val="0"/>
          <w:bCs w:val="0"/>
          <w:sz w:val="28"/>
          <w:szCs w:val="28"/>
        </w:rPr>
        <w:t>. 采购需求响应及偏离表（格式）</w:t>
      </w:r>
    </w:p>
    <w:p>
      <w:pPr>
        <w:jc w:val="center"/>
        <w:rPr>
          <w:rFonts w:hint="eastAsia" w:ascii="仿宋" w:hAnsi="仿宋" w:eastAsia="仿宋" w:cs="宋体"/>
          <w:b w:val="0"/>
          <w:kern w:val="2"/>
          <w:sz w:val="28"/>
          <w:szCs w:val="28"/>
        </w:rPr>
      </w:pPr>
      <w:r>
        <w:rPr>
          <w:rFonts w:hint="eastAsia" w:ascii="仿宋" w:hAnsi="仿宋" w:eastAsia="仿宋" w:cs="宋体"/>
          <w:b w:val="0"/>
          <w:kern w:val="2"/>
          <w:sz w:val="28"/>
          <w:szCs w:val="28"/>
        </w:rPr>
        <w:t>采购需求响应及偏离表</w:t>
      </w:r>
    </w:p>
    <w:p>
      <w:pPr>
        <w:ind w:firstLine="315" w:firstLineChars="150"/>
        <w:rPr>
          <w:rFonts w:hint="eastAsia" w:ascii="宋体" w:hAnsi="宋体" w:cs="宋体"/>
          <w:color w:val="000000"/>
        </w:rPr>
      </w:pPr>
    </w:p>
    <w:tbl>
      <w:tblPr>
        <w:tblStyle w:val="5"/>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noWrap w:val="0"/>
            <w:vAlign w:val="center"/>
          </w:tcPr>
          <w:p>
            <w:pPr>
              <w:pStyle w:val="4"/>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采购</w:t>
            </w:r>
            <w:r>
              <w:rPr>
                <w:rFonts w:hint="eastAsia" w:ascii="仿宋" w:hAnsi="仿宋" w:eastAsia="仿宋" w:cs="仿宋"/>
                <w:b/>
                <w:bCs/>
                <w:color w:val="000000"/>
                <w:szCs w:val="21"/>
              </w:rPr>
              <w:t>文件条目号</w:t>
            </w:r>
          </w:p>
        </w:tc>
        <w:tc>
          <w:tcPr>
            <w:tcW w:w="1961" w:type="dxa"/>
            <w:noWrap w:val="0"/>
            <w:vAlign w:val="center"/>
          </w:tcPr>
          <w:p>
            <w:pPr>
              <w:pStyle w:val="4"/>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采购</w:t>
            </w:r>
            <w:r>
              <w:rPr>
                <w:rFonts w:hint="eastAsia" w:ascii="仿宋" w:hAnsi="仿宋" w:eastAsia="仿宋" w:cs="仿宋"/>
                <w:b/>
                <w:bCs/>
                <w:color w:val="000000"/>
                <w:szCs w:val="21"/>
              </w:rPr>
              <w:t>文件采购需求的内容与数值</w:t>
            </w:r>
          </w:p>
        </w:tc>
        <w:tc>
          <w:tcPr>
            <w:tcW w:w="1961" w:type="dxa"/>
            <w:noWrap w:val="0"/>
            <w:vAlign w:val="center"/>
          </w:tcPr>
          <w:p>
            <w:pPr>
              <w:pStyle w:val="4"/>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供货商</w:t>
            </w:r>
            <w:r>
              <w:rPr>
                <w:rFonts w:hint="eastAsia" w:ascii="仿宋" w:hAnsi="仿宋" w:eastAsia="仿宋" w:cs="仿宋"/>
                <w:b/>
                <w:bCs/>
                <w:color w:val="000000"/>
                <w:szCs w:val="21"/>
              </w:rPr>
              <w:t>的技术响应内容与数值</w:t>
            </w:r>
          </w:p>
        </w:tc>
        <w:tc>
          <w:tcPr>
            <w:tcW w:w="1961" w:type="dxa"/>
            <w:noWrap w:val="0"/>
            <w:vAlign w:val="center"/>
          </w:tcPr>
          <w:p>
            <w:pPr>
              <w:pStyle w:val="4"/>
              <w:jc w:val="center"/>
              <w:rPr>
                <w:rFonts w:hint="eastAsia"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noWrap w:val="0"/>
            <w:vAlign w:val="center"/>
          </w:tcPr>
          <w:p>
            <w:pPr>
              <w:pStyle w:val="4"/>
              <w:jc w:val="center"/>
              <w:rPr>
                <w:rFonts w:hint="eastAsia" w:ascii="仿宋" w:hAnsi="仿宋" w:eastAsia="仿宋" w:cs="仿宋"/>
                <w:b/>
                <w:bCs/>
                <w:color w:val="000000"/>
                <w:szCs w:val="21"/>
              </w:rPr>
            </w:pPr>
            <w:r>
              <w:rPr>
                <w:rFonts w:hint="eastAsia" w:ascii="仿宋" w:hAnsi="仿宋" w:eastAsia="仿宋" w:cs="仿宋"/>
                <w:b/>
                <w:bCs/>
                <w:color w:val="000000"/>
                <w:szCs w:val="21"/>
              </w:rPr>
              <w:t>技术支持资料（或证明材料）说明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outlineLvl w:val="0"/>
              <w:rPr>
                <w:rFonts w:hint="eastAsia" w:hAnsi="宋体" w:cs="宋体"/>
                <w:color w:val="000000"/>
                <w:szCs w:val="21"/>
              </w:rPr>
            </w:pPr>
          </w:p>
        </w:tc>
        <w:tc>
          <w:tcPr>
            <w:tcW w:w="1961" w:type="dxa"/>
            <w:noWrap w:val="0"/>
            <w:vAlign w:val="top"/>
          </w:tcPr>
          <w:p>
            <w:pPr>
              <w:pStyle w:val="4"/>
              <w:outlineLvl w:val="0"/>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noWrap w:val="0"/>
            <w:vAlign w:val="top"/>
          </w:tcPr>
          <w:p>
            <w:pPr>
              <w:pStyle w:val="4"/>
              <w:rPr>
                <w:rFonts w:hint="eastAsia" w:hAnsi="宋体" w:cs="宋体"/>
                <w:color w:val="000000"/>
                <w:szCs w:val="21"/>
              </w:rPr>
            </w:pPr>
          </w:p>
        </w:tc>
        <w:tc>
          <w:tcPr>
            <w:tcW w:w="1961" w:type="dxa"/>
            <w:noWrap w:val="0"/>
            <w:vAlign w:val="top"/>
          </w:tcPr>
          <w:p>
            <w:pPr>
              <w:pStyle w:val="4"/>
              <w:outlineLvl w:val="0"/>
              <w:rPr>
                <w:rFonts w:hint="eastAsia" w:hAnsi="宋体" w:cs="宋体"/>
                <w:color w:val="000000"/>
                <w:szCs w:val="21"/>
              </w:rPr>
            </w:pPr>
          </w:p>
        </w:tc>
        <w:tc>
          <w:tcPr>
            <w:tcW w:w="1961" w:type="dxa"/>
            <w:noWrap w:val="0"/>
            <w:vAlign w:val="top"/>
          </w:tcPr>
          <w:p>
            <w:pPr>
              <w:pStyle w:val="4"/>
              <w:outlineLvl w:val="0"/>
              <w:rPr>
                <w:rFonts w:hint="eastAsia" w:hAnsi="宋体" w:cs="宋体"/>
                <w:color w:val="000000"/>
                <w:szCs w:val="21"/>
              </w:rPr>
            </w:pPr>
          </w:p>
        </w:tc>
        <w:tc>
          <w:tcPr>
            <w:tcW w:w="1961" w:type="dxa"/>
            <w:noWrap w:val="0"/>
            <w:vAlign w:val="top"/>
          </w:tcPr>
          <w:p>
            <w:pPr>
              <w:pStyle w:val="4"/>
              <w:rPr>
                <w:rFonts w:hint="eastAsia" w:hAnsi="宋体" w:cs="宋体"/>
                <w:color w:val="000000"/>
                <w:szCs w:val="21"/>
              </w:rPr>
            </w:pPr>
          </w:p>
        </w:tc>
        <w:tc>
          <w:tcPr>
            <w:tcW w:w="1964" w:type="dxa"/>
            <w:noWrap w:val="0"/>
            <w:vAlign w:val="top"/>
          </w:tcPr>
          <w:p>
            <w:pPr>
              <w:pStyle w:val="4"/>
              <w:rPr>
                <w:rFonts w:hint="eastAsia" w:hAnsi="宋体" w:cs="宋体"/>
                <w:color w:val="000000"/>
                <w:szCs w:val="21"/>
              </w:rPr>
            </w:pPr>
          </w:p>
        </w:tc>
      </w:tr>
    </w:tbl>
    <w:p>
      <w:pPr>
        <w:ind w:left="540" w:hanging="540" w:hangingChars="225"/>
        <w:rPr>
          <w:rFonts w:hint="eastAsia" w:ascii="宋体" w:hAnsi="宋体" w:cs="宋体"/>
          <w:color w:val="000000"/>
          <w:sz w:val="24"/>
        </w:rPr>
      </w:pPr>
    </w:p>
    <w:p>
      <w:pPr>
        <w:spacing w:line="360" w:lineRule="auto"/>
        <w:ind w:left="840" w:hanging="840" w:hangingChars="400"/>
        <w:rPr>
          <w:rFonts w:hint="eastAsia" w:ascii="仿宋" w:hAnsi="仿宋" w:eastAsia="仿宋" w:cs="仿宋"/>
          <w:color w:val="000000"/>
        </w:rPr>
      </w:pPr>
      <w:r>
        <w:rPr>
          <w:rFonts w:hint="eastAsia" w:ascii="仿宋" w:hAnsi="仿宋" w:eastAsia="仿宋" w:cs="仿宋"/>
          <w:color w:val="000000"/>
        </w:rPr>
        <w:t>注：</w:t>
      </w:r>
    </w:p>
    <w:p>
      <w:pPr>
        <w:numPr>
          <w:ilvl w:val="0"/>
          <w:numId w:val="0"/>
        </w:numPr>
        <w:tabs>
          <w:tab w:val="left" w:pos="840"/>
        </w:tabs>
        <w:spacing w:line="360" w:lineRule="auto"/>
        <w:ind w:left="0" w:firstLine="420" w:firstLineChars="200"/>
        <w:rPr>
          <w:rFonts w:hint="eastAsia" w:ascii="仿宋" w:hAnsi="仿宋" w:eastAsia="仿宋" w:cs="仿宋"/>
          <w:color w:val="000000"/>
        </w:rPr>
      </w:pPr>
      <w:r>
        <w:rPr>
          <w:rFonts w:hint="eastAsia" w:ascii="仿宋" w:hAnsi="仿宋" w:eastAsia="仿宋" w:cs="仿宋"/>
          <w:color w:val="000000"/>
          <w:lang w:val="en-US" w:eastAsia="zh-CN"/>
        </w:rPr>
        <w:t>供货商</w:t>
      </w:r>
      <w:r>
        <w:rPr>
          <w:rFonts w:hint="eastAsia" w:ascii="仿宋" w:hAnsi="仿宋" w:eastAsia="仿宋" w:cs="仿宋"/>
          <w:color w:val="000000"/>
        </w:rPr>
        <w:t>应对</w:t>
      </w:r>
      <w:r>
        <w:rPr>
          <w:rFonts w:hint="eastAsia" w:ascii="仿宋" w:hAnsi="仿宋" w:eastAsia="仿宋" w:cs="仿宋"/>
          <w:color w:val="000000"/>
          <w:lang w:val="en-US" w:eastAsia="zh-CN"/>
        </w:rPr>
        <w:t>采购</w:t>
      </w:r>
      <w:r>
        <w:rPr>
          <w:rFonts w:hint="eastAsia" w:ascii="仿宋" w:hAnsi="仿宋" w:eastAsia="仿宋" w:cs="仿宋"/>
          <w:color w:val="000000"/>
        </w:rPr>
        <w:t>文件第</w:t>
      </w:r>
      <w:r>
        <w:rPr>
          <w:rFonts w:hint="eastAsia" w:ascii="仿宋" w:hAnsi="仿宋" w:eastAsia="仿宋" w:cs="仿宋"/>
          <w:color w:val="000000"/>
          <w:lang w:val="en-US" w:eastAsia="zh-CN"/>
        </w:rPr>
        <w:t>二部分</w:t>
      </w:r>
      <w:r>
        <w:rPr>
          <w:rFonts w:hint="eastAsia" w:ascii="仿宋" w:hAnsi="仿宋" w:eastAsia="仿宋" w:cs="仿宋"/>
          <w:color w:val="000000"/>
        </w:rPr>
        <w:t>采购需求的内容给予逐条响应，以</w:t>
      </w:r>
      <w:r>
        <w:rPr>
          <w:rFonts w:hint="eastAsia" w:ascii="仿宋" w:hAnsi="仿宋" w:eastAsia="仿宋" w:cs="仿宋"/>
          <w:color w:val="000000"/>
          <w:lang w:val="en-US" w:eastAsia="zh-CN"/>
        </w:rPr>
        <w:t>供货</w:t>
      </w:r>
      <w:r>
        <w:rPr>
          <w:rFonts w:hint="eastAsia" w:ascii="仿宋" w:hAnsi="仿宋" w:eastAsia="仿宋" w:cs="仿宋"/>
          <w:color w:val="000000"/>
        </w:rPr>
        <w:t>产品和服务所能达到的内容予以填写，而不应复印</w:t>
      </w:r>
      <w:r>
        <w:rPr>
          <w:rFonts w:hint="eastAsia" w:ascii="仿宋" w:hAnsi="仿宋" w:eastAsia="仿宋" w:cs="仿宋"/>
          <w:color w:val="000000"/>
          <w:lang w:val="en-US" w:eastAsia="zh-CN"/>
        </w:rPr>
        <w:t>采购文件</w:t>
      </w:r>
      <w:r>
        <w:rPr>
          <w:rFonts w:hint="eastAsia" w:ascii="仿宋" w:hAnsi="仿宋" w:eastAsia="仿宋" w:cs="仿宋"/>
          <w:color w:val="000000"/>
        </w:rPr>
        <w:t>的技术要求作为响应内容，有具体参数的应填写具体参数。</w:t>
      </w:r>
    </w:p>
    <w:p>
      <w:pPr>
        <w:pStyle w:val="4"/>
        <w:rPr>
          <w:rFonts w:hint="eastAsia" w:hAnsi="宋体" w:cs="宋体"/>
          <w:color w:val="000000"/>
          <w:szCs w:val="21"/>
        </w:rPr>
      </w:pPr>
    </w:p>
    <w:p>
      <w:pPr>
        <w:pStyle w:val="4"/>
        <w:rPr>
          <w:rFonts w:hint="eastAsia" w:hAnsi="宋体" w:cs="宋体"/>
          <w:color w:val="000000"/>
          <w:szCs w:val="21"/>
        </w:rPr>
      </w:pPr>
    </w:p>
    <w:p>
      <w:pPr>
        <w:pStyle w:val="4"/>
        <w:rPr>
          <w:rFonts w:hint="eastAsia" w:ascii="仿宋" w:hAnsi="仿宋" w:eastAsia="仿宋" w:cs="仿宋"/>
          <w:color w:val="000000"/>
          <w:szCs w:val="21"/>
        </w:rPr>
      </w:pPr>
      <w:r>
        <w:rPr>
          <w:rFonts w:hint="eastAsia" w:ascii="仿宋" w:hAnsi="仿宋" w:eastAsia="仿宋" w:cs="仿宋"/>
          <w:color w:val="000000"/>
          <w:szCs w:val="21"/>
          <w:lang w:val="en-US" w:eastAsia="zh-CN"/>
        </w:rPr>
        <w:t>供货商</w:t>
      </w:r>
      <w:r>
        <w:rPr>
          <w:rFonts w:hint="eastAsia" w:ascii="仿宋" w:hAnsi="仿宋" w:eastAsia="仿宋" w:cs="仿宋"/>
          <w:color w:val="000000"/>
          <w:szCs w:val="21"/>
        </w:rPr>
        <w:t>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pPr>
        <w:pStyle w:val="4"/>
        <w:rPr>
          <w:rFonts w:hint="eastAsia" w:ascii="仿宋" w:hAnsi="仿宋" w:eastAsia="仿宋" w:cs="仿宋"/>
          <w:color w:val="000000"/>
          <w:szCs w:val="21"/>
        </w:rPr>
      </w:pPr>
    </w:p>
    <w:p>
      <w:pPr>
        <w:pStyle w:val="4"/>
        <w:rPr>
          <w:rFonts w:hint="eastAsia" w:ascii="仿宋" w:hAnsi="仿宋" w:eastAsia="仿宋" w:cs="仿宋"/>
          <w:color w:val="000000"/>
          <w:szCs w:val="21"/>
        </w:rPr>
      </w:pPr>
      <w:r>
        <w:rPr>
          <w:rFonts w:hint="eastAsia" w:ascii="仿宋" w:hAnsi="仿宋" w:eastAsia="仿宋" w:cs="仿宋"/>
          <w:color w:val="000000"/>
          <w:szCs w:val="21"/>
        </w:rPr>
        <w:t>法定代表人或</w:t>
      </w:r>
      <w:r>
        <w:rPr>
          <w:rFonts w:hint="eastAsia" w:ascii="仿宋" w:hAnsi="仿宋" w:eastAsia="仿宋" w:cs="仿宋"/>
          <w:color w:val="000000"/>
          <w:sz w:val="21"/>
          <w:szCs w:val="21"/>
        </w:rPr>
        <w:t>被授权人</w:t>
      </w:r>
      <w:r>
        <w:rPr>
          <w:rFonts w:hint="eastAsia" w:ascii="仿宋" w:hAnsi="仿宋" w:eastAsia="仿宋" w:cs="仿宋"/>
          <w:color w:val="000000"/>
          <w:szCs w:val="21"/>
        </w:rPr>
        <w:t>：</w:t>
      </w:r>
      <w:r>
        <w:rPr>
          <w:rFonts w:hint="eastAsia" w:ascii="仿宋" w:hAnsi="仿宋" w:eastAsia="仿宋" w:cs="仿宋"/>
          <w:color w:val="000000"/>
          <w:szCs w:val="21"/>
          <w:u w:val="none"/>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w:t>
      </w:r>
    </w:p>
    <w:p>
      <w:pPr>
        <w:pStyle w:val="4"/>
        <w:rPr>
          <w:rFonts w:hint="eastAsia" w:ascii="仿宋" w:hAnsi="仿宋" w:eastAsia="仿宋" w:cs="仿宋"/>
          <w:color w:val="000000"/>
          <w:szCs w:val="21"/>
        </w:rPr>
      </w:pPr>
    </w:p>
    <w:p>
      <w:pPr>
        <w:pStyle w:val="2"/>
        <w:jc w:val="both"/>
        <w:rPr>
          <w:rFonts w:hint="eastAsia" w:hAnsi="宋体" w:cs="宋体"/>
          <w:color w:val="000000"/>
          <w:szCs w:val="21"/>
        </w:rPr>
      </w:pPr>
      <w:r>
        <w:rPr>
          <w:rFonts w:hint="eastAsia" w:ascii="仿宋" w:hAnsi="仿宋" w:eastAsia="仿宋" w:cs="仿宋"/>
          <w:color w:val="000000"/>
          <w:szCs w:val="21"/>
        </w:rPr>
        <w:t>日期：20    年    月    日</w:t>
      </w:r>
      <w:r>
        <w:rPr>
          <w:rFonts w:hint="eastAsia" w:hAnsi="宋体" w:cs="宋体"/>
          <w:color w:val="000000"/>
          <w:szCs w:val="21"/>
        </w:rPr>
        <w:t xml:space="preserve"> </w:t>
      </w:r>
    </w:p>
    <w:p>
      <w:pPr>
        <w:pStyle w:val="2"/>
        <w:jc w:val="both"/>
        <w:rPr>
          <w:rFonts w:hint="eastAsia" w:hAnsi="宋体" w:cs="宋体"/>
          <w:color w:val="000000"/>
          <w:szCs w:val="21"/>
        </w:rPr>
      </w:pPr>
    </w:p>
    <w:p>
      <w:pPr>
        <w:pStyle w:val="2"/>
        <w:jc w:val="both"/>
        <w:rPr>
          <w:rFonts w:hint="default" w:hAnsi="宋体" w:cs="宋体"/>
          <w:color w:val="000000"/>
          <w:szCs w:val="21"/>
          <w:lang w:val="en-US" w:eastAsia="zh-CN"/>
        </w:rPr>
      </w:pPr>
      <w:r>
        <w:rPr>
          <w:rFonts w:hint="default" w:hAnsi="宋体" w:cs="宋体"/>
          <w:color w:val="000000"/>
          <w:szCs w:val="21"/>
          <w:lang w:val="en-US" w:eastAsia="zh-CN"/>
        </w:rPr>
        <w:br w:type="page"/>
      </w:r>
    </w:p>
    <w:p>
      <w:pPr>
        <w:tabs>
          <w:tab w:val="left" w:pos="4680"/>
        </w:tabs>
        <w:spacing w:line="360" w:lineRule="auto"/>
        <w:jc w:val="both"/>
        <w:rPr>
          <w:rFonts w:hint="eastAsia" w:ascii="仿宋" w:hAnsi="仿宋" w:eastAsia="仿宋" w:cs="宋体"/>
          <w:b w:val="0"/>
          <w:kern w:val="2"/>
          <w:sz w:val="28"/>
          <w:szCs w:val="28"/>
          <w:lang w:val="en-US" w:eastAsia="zh-CN"/>
        </w:rPr>
      </w:pPr>
      <w:r>
        <w:rPr>
          <w:rFonts w:hint="eastAsia" w:ascii="仿宋" w:hAnsi="仿宋" w:eastAsia="仿宋" w:cs="宋体"/>
          <w:b w:val="0"/>
          <w:bCs w:val="0"/>
          <w:sz w:val="28"/>
          <w:szCs w:val="28"/>
          <w:lang w:val="en-US" w:eastAsia="zh-CN"/>
        </w:rPr>
        <w:t>附件5</w:t>
      </w:r>
      <w:r>
        <w:rPr>
          <w:rFonts w:hint="eastAsia" w:ascii="仿宋" w:hAnsi="仿宋" w:eastAsia="仿宋" w:cs="宋体"/>
          <w:b w:val="0"/>
          <w:bCs w:val="0"/>
          <w:sz w:val="28"/>
          <w:szCs w:val="28"/>
        </w:rPr>
        <w:t xml:space="preserve">. </w:t>
      </w:r>
      <w:r>
        <w:rPr>
          <w:rFonts w:hint="eastAsia" w:ascii="仿宋" w:hAnsi="仿宋" w:eastAsia="仿宋" w:cs="宋体"/>
          <w:b w:val="0"/>
          <w:kern w:val="2"/>
          <w:sz w:val="28"/>
          <w:szCs w:val="28"/>
          <w:lang w:val="en-US" w:eastAsia="zh-CN"/>
        </w:rPr>
        <w:t>采购</w:t>
      </w:r>
      <w:r>
        <w:rPr>
          <w:rFonts w:hint="eastAsia" w:ascii="仿宋" w:hAnsi="仿宋" w:eastAsia="仿宋" w:cs="宋体"/>
          <w:b w:val="0"/>
          <w:kern w:val="2"/>
          <w:sz w:val="28"/>
          <w:szCs w:val="28"/>
        </w:rPr>
        <w:t>文件要求提交的其他材料以及</w:t>
      </w:r>
      <w:r>
        <w:rPr>
          <w:rFonts w:hint="eastAsia" w:ascii="仿宋" w:hAnsi="仿宋" w:eastAsia="仿宋" w:cs="宋体"/>
          <w:b w:val="0"/>
          <w:kern w:val="2"/>
          <w:sz w:val="28"/>
          <w:szCs w:val="28"/>
          <w:lang w:val="en-US" w:eastAsia="zh-CN"/>
        </w:rPr>
        <w:t>供货商</w:t>
      </w:r>
      <w:r>
        <w:rPr>
          <w:rFonts w:hint="eastAsia" w:ascii="仿宋" w:hAnsi="仿宋" w:eastAsia="仿宋" w:cs="宋体"/>
          <w:b w:val="0"/>
          <w:kern w:val="2"/>
          <w:sz w:val="28"/>
          <w:szCs w:val="28"/>
        </w:rPr>
        <w:t>认为应该提交的其他材料</w:t>
      </w:r>
      <w:r>
        <w:rPr>
          <w:rFonts w:hint="eastAsia" w:ascii="仿宋" w:hAnsi="仿宋" w:eastAsia="仿宋" w:cs="宋体"/>
          <w:b w:val="0"/>
          <w:kern w:val="2"/>
          <w:sz w:val="28"/>
          <w:szCs w:val="28"/>
          <w:lang w:eastAsia="zh-CN"/>
        </w:rPr>
        <w:t>，</w:t>
      </w:r>
      <w:r>
        <w:rPr>
          <w:rFonts w:hint="eastAsia" w:ascii="仿宋" w:hAnsi="仿宋" w:eastAsia="仿宋" w:cs="宋体"/>
          <w:b w:val="0"/>
          <w:kern w:val="2"/>
          <w:sz w:val="28"/>
          <w:szCs w:val="28"/>
          <w:lang w:val="en-US" w:eastAsia="zh-CN"/>
        </w:rPr>
        <w:t>或者按照第四部分评分标准中要求提供的其他内容。</w:t>
      </w:r>
    </w:p>
    <w:p>
      <w:pPr>
        <w:tabs>
          <w:tab w:val="left" w:pos="4680"/>
        </w:tabs>
        <w:spacing w:line="360" w:lineRule="auto"/>
        <w:jc w:val="center"/>
        <w:rPr>
          <w:rFonts w:hint="eastAsia" w:ascii="宋体" w:hAnsi="宋体" w:eastAsia="宋体" w:cs="Times New Roman"/>
          <w:b/>
          <w:bCs/>
          <w:kern w:val="2"/>
          <w:sz w:val="30"/>
          <w:szCs w:val="21"/>
          <w:lang w:val="en-US" w:eastAsia="zh-CN" w:bidi="ar-SA"/>
        </w:rPr>
      </w:pPr>
      <w:r>
        <w:rPr>
          <w:rFonts w:hint="eastAsia" w:ascii="仿宋" w:hAnsi="仿宋" w:eastAsia="仿宋" w:cs="宋体"/>
          <w:kern w:val="2"/>
          <w:sz w:val="28"/>
          <w:szCs w:val="28"/>
          <w:lang w:val="en-US" w:eastAsia="zh-CN" w:bidi="ar-SA"/>
        </w:rPr>
        <w:br w:type="page"/>
      </w:r>
      <w:r>
        <w:rPr>
          <w:rFonts w:hint="eastAsia" w:ascii="宋体" w:hAnsi="宋体" w:eastAsia="宋体" w:cs="Times New Roman"/>
          <w:b/>
          <w:bCs/>
          <w:kern w:val="2"/>
          <w:sz w:val="30"/>
          <w:szCs w:val="21"/>
          <w:lang w:val="en-US" w:eastAsia="zh-CN" w:bidi="ar-SA"/>
        </w:rPr>
        <w:t>第四部分  评分标准</w:t>
      </w:r>
    </w:p>
    <w:p>
      <w:pPr>
        <w:tabs>
          <w:tab w:val="left" w:pos="4680"/>
        </w:tabs>
        <w:spacing w:line="360" w:lineRule="auto"/>
        <w:jc w:val="center"/>
        <w:rPr>
          <w:rFonts w:hint="eastAsia" w:ascii="仿宋" w:hAnsi="仿宋" w:eastAsia="仿宋" w:cs="宋体"/>
          <w:sz w:val="28"/>
          <w:szCs w:val="28"/>
          <w:lang w:val="en-US" w:eastAsia="zh-Hans"/>
        </w:rPr>
      </w:pPr>
      <w:r>
        <w:rPr>
          <w:rFonts w:hint="eastAsia" w:ascii="仿宋" w:hAnsi="仿宋" w:eastAsia="仿宋" w:cs="仿宋"/>
          <w:bCs/>
          <w:sz w:val="32"/>
          <w:szCs w:val="32"/>
        </w:rPr>
        <w:t>基础医学研究所仪器设备采购</w:t>
      </w:r>
      <w:r>
        <w:rPr>
          <w:rFonts w:hint="eastAsia" w:ascii="仿宋" w:hAnsi="仿宋" w:eastAsia="仿宋" w:cs="仿宋"/>
          <w:bCs/>
          <w:sz w:val="32"/>
          <w:szCs w:val="32"/>
          <w:lang w:val="en-US" w:eastAsia="zh-Hans"/>
        </w:rPr>
        <w:t>评分标准</w:t>
      </w:r>
    </w:p>
    <w:tbl>
      <w:tblPr>
        <w:tblStyle w:val="5"/>
        <w:tblpPr w:leftFromText="180" w:rightFromText="180" w:vertAnchor="page" w:horzAnchor="page" w:tblpX="1316" w:tblpY="3157"/>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852"/>
        <w:gridCol w:w="438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33" w:type="pct"/>
            <w:vMerge w:val="restart"/>
            <w:noWrap w:val="0"/>
            <w:vAlign w:val="center"/>
          </w:tcPr>
          <w:p>
            <w:pPr>
              <w:jc w:val="center"/>
              <w:rPr>
                <w:rFonts w:ascii="仿宋" w:hAnsi="仿宋" w:eastAsia="仿宋"/>
                <w:b/>
                <w:sz w:val="24"/>
              </w:rPr>
            </w:pPr>
            <w:r>
              <w:rPr>
                <w:rFonts w:hint="eastAsia" w:ascii="仿宋" w:hAnsi="仿宋" w:eastAsia="仿宋"/>
                <w:b/>
                <w:sz w:val="24"/>
              </w:rPr>
              <w:t>序号</w:t>
            </w:r>
          </w:p>
        </w:tc>
        <w:tc>
          <w:tcPr>
            <w:tcW w:w="1166" w:type="pct"/>
            <w:vMerge w:val="restart"/>
            <w:noWrap w:val="0"/>
            <w:vAlign w:val="center"/>
          </w:tcPr>
          <w:p>
            <w:pPr>
              <w:jc w:val="center"/>
              <w:rPr>
                <w:rFonts w:ascii="仿宋" w:hAnsi="仿宋" w:eastAsia="仿宋"/>
                <w:b/>
                <w:sz w:val="24"/>
              </w:rPr>
            </w:pPr>
            <w:r>
              <w:rPr>
                <w:rFonts w:hint="eastAsia" w:ascii="仿宋" w:hAnsi="仿宋" w:eastAsia="仿宋"/>
                <w:b/>
                <w:sz w:val="24"/>
              </w:rPr>
              <w:t>技术商务分值项</w:t>
            </w:r>
          </w:p>
        </w:tc>
        <w:tc>
          <w:tcPr>
            <w:tcW w:w="2761" w:type="pct"/>
            <w:vMerge w:val="restart"/>
            <w:noWrap w:val="0"/>
            <w:vAlign w:val="center"/>
          </w:tcPr>
          <w:p>
            <w:pPr>
              <w:jc w:val="center"/>
              <w:rPr>
                <w:rFonts w:ascii="仿宋" w:hAnsi="仿宋" w:eastAsia="仿宋"/>
                <w:b/>
                <w:sz w:val="24"/>
              </w:rPr>
            </w:pPr>
            <w:r>
              <w:rPr>
                <w:rFonts w:hint="eastAsia" w:ascii="仿宋" w:hAnsi="仿宋" w:eastAsia="仿宋"/>
                <w:b/>
                <w:sz w:val="24"/>
              </w:rPr>
              <w:t>评分标准</w:t>
            </w:r>
          </w:p>
        </w:tc>
        <w:tc>
          <w:tcPr>
            <w:tcW w:w="638" w:type="pct"/>
            <w:vMerge w:val="restart"/>
            <w:noWrap w:val="0"/>
            <w:vAlign w:val="center"/>
          </w:tcPr>
          <w:p>
            <w:pPr>
              <w:jc w:val="center"/>
              <w:rPr>
                <w:rFonts w:ascii="仿宋" w:hAnsi="仿宋" w:eastAsia="仿宋"/>
                <w:b/>
                <w:sz w:val="24"/>
              </w:rPr>
            </w:pPr>
            <w:r>
              <w:rPr>
                <w:rFonts w:hint="eastAsia" w:ascii="仿宋" w:hAnsi="仿宋" w:eastAsia="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33" w:type="pct"/>
            <w:vMerge w:val="continue"/>
            <w:noWrap w:val="0"/>
            <w:vAlign w:val="center"/>
          </w:tcPr>
          <w:p>
            <w:pPr>
              <w:jc w:val="center"/>
              <w:rPr>
                <w:rFonts w:ascii="仿宋" w:hAnsi="仿宋" w:eastAsia="仿宋"/>
                <w:sz w:val="24"/>
              </w:rPr>
            </w:pPr>
          </w:p>
        </w:tc>
        <w:tc>
          <w:tcPr>
            <w:tcW w:w="1166" w:type="pct"/>
            <w:vMerge w:val="continue"/>
            <w:noWrap w:val="0"/>
            <w:vAlign w:val="center"/>
          </w:tcPr>
          <w:p>
            <w:pPr>
              <w:jc w:val="center"/>
              <w:rPr>
                <w:rFonts w:ascii="仿宋" w:hAnsi="仿宋" w:eastAsia="仿宋"/>
                <w:sz w:val="24"/>
              </w:rPr>
            </w:pPr>
          </w:p>
        </w:tc>
        <w:tc>
          <w:tcPr>
            <w:tcW w:w="2761" w:type="pct"/>
            <w:vMerge w:val="continue"/>
            <w:noWrap w:val="0"/>
            <w:vAlign w:val="center"/>
          </w:tcPr>
          <w:p>
            <w:pPr>
              <w:jc w:val="center"/>
              <w:rPr>
                <w:rFonts w:ascii="仿宋" w:hAnsi="仿宋" w:eastAsia="仿宋"/>
                <w:sz w:val="24"/>
              </w:rPr>
            </w:pPr>
          </w:p>
        </w:tc>
        <w:tc>
          <w:tcPr>
            <w:tcW w:w="638" w:type="pct"/>
            <w:vMerge w:val="continue"/>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433" w:type="pct"/>
            <w:noWrap w:val="0"/>
            <w:vAlign w:val="center"/>
          </w:tcPr>
          <w:p>
            <w:pPr>
              <w:jc w:val="center"/>
              <w:rPr>
                <w:rFonts w:ascii="仿宋" w:hAnsi="仿宋" w:eastAsia="仿宋"/>
                <w:sz w:val="24"/>
              </w:rPr>
            </w:pPr>
            <w:r>
              <w:rPr>
                <w:rFonts w:hint="eastAsia" w:ascii="仿宋" w:hAnsi="仿宋" w:eastAsia="仿宋"/>
                <w:sz w:val="24"/>
              </w:rPr>
              <w:t>1</w:t>
            </w:r>
          </w:p>
        </w:tc>
        <w:tc>
          <w:tcPr>
            <w:tcW w:w="1166" w:type="pct"/>
            <w:noWrap w:val="0"/>
            <w:vAlign w:val="center"/>
          </w:tcPr>
          <w:p>
            <w:pPr>
              <w:rPr>
                <w:rFonts w:ascii="仿宋" w:hAnsi="仿宋" w:eastAsia="仿宋"/>
                <w:sz w:val="24"/>
              </w:rPr>
            </w:pPr>
            <w:r>
              <w:rPr>
                <w:rFonts w:hint="eastAsia" w:ascii="仿宋" w:hAnsi="仿宋" w:eastAsia="仿宋"/>
                <w:sz w:val="24"/>
              </w:rPr>
              <w:t>价格</w:t>
            </w:r>
          </w:p>
        </w:tc>
        <w:tc>
          <w:tcPr>
            <w:tcW w:w="2761" w:type="pct"/>
            <w:noWrap w:val="0"/>
            <w:vAlign w:val="center"/>
          </w:tcPr>
          <w:p>
            <w:pPr>
              <w:rPr>
                <w:rFonts w:hint="eastAsia" w:ascii="仿宋" w:hAnsi="仿宋" w:eastAsia="仿宋"/>
                <w:sz w:val="24"/>
              </w:rPr>
            </w:pPr>
            <w:r>
              <w:rPr>
                <w:rFonts w:hint="eastAsia" w:ascii="仿宋" w:hAnsi="仿宋" w:eastAsia="仿宋"/>
                <w:sz w:val="24"/>
              </w:rPr>
              <w:t>报价得分采用低价优先法计算，即满足要求且报价最低的供应商的价格为基准价，其价格分为满分。</w:t>
            </w:r>
          </w:p>
          <w:p>
            <w:pPr>
              <w:rPr>
                <w:rFonts w:ascii="仿宋" w:hAnsi="仿宋" w:eastAsia="仿宋"/>
                <w:sz w:val="24"/>
              </w:rPr>
            </w:pPr>
            <w:r>
              <w:rPr>
                <w:rFonts w:hint="eastAsia" w:ascii="仿宋" w:hAnsi="仿宋" w:eastAsia="仿宋"/>
                <w:sz w:val="24"/>
              </w:rPr>
              <w:t>其他供应商的价格分统一按照下列公式计算：</w:t>
            </w:r>
            <w:r>
              <w:rPr>
                <w:rFonts w:hint="eastAsia" w:ascii="仿宋" w:hAnsi="仿宋" w:eastAsia="仿宋"/>
                <w:sz w:val="24"/>
                <w:lang w:val="en-US" w:eastAsia="zh-CN"/>
              </w:rPr>
              <w:t>比选</w:t>
            </w:r>
            <w:r>
              <w:rPr>
                <w:rFonts w:hint="eastAsia" w:ascii="仿宋" w:hAnsi="仿宋" w:eastAsia="仿宋"/>
                <w:sz w:val="24"/>
              </w:rPr>
              <w:t>报价得分=（基准价/报价）×</w:t>
            </w:r>
            <w:r>
              <w:rPr>
                <w:rFonts w:hint="eastAsia" w:ascii="仿宋" w:hAnsi="仿宋" w:eastAsia="仿宋"/>
                <w:sz w:val="24"/>
                <w:lang w:val="en-US" w:eastAsia="zh-CN"/>
              </w:rPr>
              <w:t>30%</w:t>
            </w:r>
            <w:r>
              <w:rPr>
                <w:rFonts w:hint="eastAsia" w:ascii="仿宋" w:hAnsi="仿宋" w:eastAsia="仿宋"/>
                <w:sz w:val="24"/>
              </w:rPr>
              <w:t>×100</w:t>
            </w:r>
          </w:p>
        </w:tc>
        <w:tc>
          <w:tcPr>
            <w:tcW w:w="638" w:type="pct"/>
            <w:noWrap w:val="0"/>
            <w:vAlign w:val="center"/>
          </w:tcPr>
          <w:p>
            <w:pPr>
              <w:jc w:val="center"/>
              <w:rPr>
                <w:rFonts w:ascii="仿宋" w:hAnsi="仿宋" w:eastAsia="仿宋"/>
                <w:sz w:val="24"/>
              </w:rPr>
            </w:pPr>
            <w:r>
              <w:rPr>
                <w:rFonts w:hint="eastAsia" w:ascii="仿宋" w:hAnsi="仿宋" w:eastAsia="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33" w:type="pct"/>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166" w:type="pct"/>
            <w:noWrap w:val="0"/>
            <w:vAlign w:val="center"/>
          </w:tcPr>
          <w:p>
            <w:pPr>
              <w:rPr>
                <w:rFonts w:hint="default" w:ascii="仿宋" w:hAnsi="仿宋" w:eastAsia="仿宋"/>
                <w:sz w:val="24"/>
                <w:lang w:val="en-US" w:eastAsia="zh-CN"/>
              </w:rPr>
            </w:pPr>
            <w:r>
              <w:rPr>
                <w:rFonts w:hint="eastAsia" w:ascii="仿宋" w:hAnsi="仿宋" w:eastAsia="仿宋"/>
                <w:sz w:val="24"/>
                <w:lang w:val="en-US" w:eastAsia="zh-CN"/>
              </w:rPr>
              <w:t>资料清单</w:t>
            </w:r>
          </w:p>
        </w:tc>
        <w:tc>
          <w:tcPr>
            <w:tcW w:w="2761" w:type="pct"/>
            <w:noWrap w:val="0"/>
            <w:vAlign w:val="center"/>
          </w:tcPr>
          <w:p>
            <w:pPr>
              <w:rPr>
                <w:rFonts w:hint="default" w:ascii="仿宋" w:hAnsi="仿宋" w:eastAsia="仿宋"/>
                <w:sz w:val="24"/>
                <w:lang w:val="en-US" w:eastAsia="zh-CN"/>
              </w:rPr>
            </w:pPr>
            <w:r>
              <w:rPr>
                <w:rFonts w:hint="eastAsia" w:ascii="仿宋" w:hAnsi="仿宋" w:eastAsia="仿宋"/>
                <w:sz w:val="24"/>
                <w:lang w:val="en-US" w:eastAsia="zh-CN"/>
              </w:rPr>
              <w:t>完全按要求提交附件1要求的资料清单得16分。</w:t>
            </w:r>
            <w:r>
              <w:rPr>
                <w:rFonts w:ascii="仿宋" w:hAnsi="仿宋" w:eastAsia="仿宋"/>
                <w:sz w:val="24"/>
              </w:rPr>
              <w:t>有一项不满足</w:t>
            </w:r>
            <w:r>
              <w:rPr>
                <w:rFonts w:hint="eastAsia" w:ascii="仿宋" w:hAnsi="仿宋" w:eastAsia="仿宋"/>
                <w:sz w:val="24"/>
              </w:rPr>
              <w:t>或</w:t>
            </w:r>
            <w:r>
              <w:rPr>
                <w:rFonts w:ascii="仿宋" w:hAnsi="仿宋" w:eastAsia="仿宋"/>
                <w:sz w:val="24"/>
              </w:rPr>
              <w:t>缺失减</w:t>
            </w:r>
            <w:r>
              <w:rPr>
                <w:rFonts w:hint="eastAsia" w:ascii="仿宋" w:hAnsi="仿宋" w:eastAsia="仿宋"/>
                <w:sz w:val="24"/>
                <w:lang w:val="en-US" w:eastAsia="zh-CN"/>
              </w:rPr>
              <w:t>2</w:t>
            </w:r>
            <w:r>
              <w:rPr>
                <w:rFonts w:hint="eastAsia" w:ascii="仿宋" w:hAnsi="仿宋" w:eastAsia="仿宋"/>
                <w:sz w:val="24"/>
              </w:rPr>
              <w:t>分。</w:t>
            </w:r>
          </w:p>
        </w:tc>
        <w:tc>
          <w:tcPr>
            <w:tcW w:w="638" w:type="pct"/>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433" w:type="pct"/>
            <w:noWrap w:val="0"/>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66" w:type="pct"/>
            <w:noWrap w:val="0"/>
            <w:vAlign w:val="center"/>
          </w:tcPr>
          <w:p>
            <w:pPr>
              <w:rPr>
                <w:rFonts w:ascii="仿宋" w:hAnsi="仿宋" w:eastAsia="仿宋"/>
                <w:sz w:val="24"/>
              </w:rPr>
            </w:pPr>
            <w:r>
              <w:rPr>
                <w:rFonts w:hint="eastAsia" w:ascii="仿宋" w:hAnsi="仿宋" w:eastAsia="仿宋"/>
                <w:sz w:val="24"/>
              </w:rPr>
              <w:t>技术指标</w:t>
            </w:r>
          </w:p>
        </w:tc>
        <w:tc>
          <w:tcPr>
            <w:tcW w:w="2761" w:type="pct"/>
            <w:noWrap w:val="0"/>
            <w:vAlign w:val="center"/>
          </w:tcPr>
          <w:p>
            <w:pPr>
              <w:rPr>
                <w:rFonts w:ascii="仿宋" w:hAnsi="仿宋" w:eastAsia="仿宋"/>
                <w:sz w:val="24"/>
              </w:rPr>
            </w:pPr>
            <w:r>
              <w:rPr>
                <w:rFonts w:hint="eastAsia" w:ascii="仿宋" w:hAnsi="仿宋" w:eastAsia="仿宋"/>
                <w:sz w:val="24"/>
              </w:rPr>
              <w:t>响应产品的</w:t>
            </w:r>
            <w:r>
              <w:rPr>
                <w:rFonts w:ascii="仿宋" w:hAnsi="仿宋" w:eastAsia="仿宋"/>
                <w:sz w:val="24"/>
              </w:rPr>
              <w:t>参数与使用部门提出的</w:t>
            </w:r>
            <w:r>
              <w:rPr>
                <w:rFonts w:hint="eastAsia" w:ascii="仿宋" w:hAnsi="仿宋" w:eastAsia="仿宋"/>
                <w:sz w:val="24"/>
              </w:rPr>
              <w:t>技术</w:t>
            </w:r>
            <w:r>
              <w:rPr>
                <w:rFonts w:ascii="仿宋" w:hAnsi="仿宋" w:eastAsia="仿宋"/>
                <w:sz w:val="24"/>
              </w:rPr>
              <w:t>参数比对，</w:t>
            </w:r>
            <w:r>
              <w:rPr>
                <w:rFonts w:hint="eastAsia" w:ascii="仿宋" w:hAnsi="仿宋" w:eastAsia="仿宋"/>
                <w:sz w:val="24"/>
              </w:rPr>
              <w:t>全部满足</w:t>
            </w:r>
            <w:r>
              <w:rPr>
                <w:rFonts w:hint="eastAsia" w:ascii="仿宋" w:hAnsi="仿宋" w:eastAsia="仿宋"/>
                <w:sz w:val="24"/>
                <w:lang w:val="en-US" w:eastAsia="zh-CN"/>
              </w:rPr>
              <w:t>39</w:t>
            </w:r>
            <w:r>
              <w:rPr>
                <w:rFonts w:hint="eastAsia" w:ascii="仿宋" w:hAnsi="仿宋" w:eastAsia="仿宋"/>
                <w:sz w:val="24"/>
              </w:rPr>
              <w:t>分</w:t>
            </w:r>
            <w:r>
              <w:rPr>
                <w:rFonts w:ascii="仿宋" w:hAnsi="仿宋" w:eastAsia="仿宋"/>
                <w:sz w:val="24"/>
              </w:rPr>
              <w:t>，有一项不满足</w:t>
            </w:r>
            <w:r>
              <w:rPr>
                <w:rFonts w:hint="eastAsia" w:ascii="仿宋" w:hAnsi="仿宋" w:eastAsia="仿宋"/>
                <w:sz w:val="24"/>
              </w:rPr>
              <w:t>或</w:t>
            </w:r>
            <w:r>
              <w:rPr>
                <w:rFonts w:ascii="仿宋" w:hAnsi="仿宋" w:eastAsia="仿宋"/>
                <w:sz w:val="24"/>
              </w:rPr>
              <w:t>缺失减</w:t>
            </w:r>
            <w:r>
              <w:rPr>
                <w:rFonts w:hint="eastAsia" w:ascii="仿宋" w:hAnsi="仿宋" w:eastAsia="仿宋"/>
                <w:sz w:val="24"/>
                <w:lang w:val="en-US" w:eastAsia="zh-CN"/>
              </w:rPr>
              <w:t>3</w:t>
            </w:r>
            <w:r>
              <w:rPr>
                <w:rFonts w:hint="eastAsia" w:ascii="仿宋" w:hAnsi="仿宋" w:eastAsia="仿宋"/>
                <w:sz w:val="24"/>
              </w:rPr>
              <w:t>分。</w:t>
            </w:r>
          </w:p>
        </w:tc>
        <w:tc>
          <w:tcPr>
            <w:tcW w:w="638" w:type="pct"/>
            <w:noWrap w:val="0"/>
            <w:vAlign w:val="center"/>
          </w:tcPr>
          <w:p>
            <w:pPr>
              <w:jc w:val="center"/>
              <w:rPr>
                <w:rFonts w:hint="eastAsia" w:ascii="仿宋" w:hAnsi="仿宋" w:eastAsia="仿宋"/>
                <w:sz w:val="24"/>
                <w:lang w:eastAsia="zh-CN"/>
              </w:rPr>
            </w:pPr>
            <w:r>
              <w:rPr>
                <w:rFonts w:ascii="仿宋" w:hAnsi="仿宋" w:eastAsia="仿宋"/>
                <w:sz w:val="24"/>
              </w:rPr>
              <w:t>3</w:t>
            </w:r>
            <w:r>
              <w:rPr>
                <w:rFonts w:hint="eastAsia" w:ascii="仿宋" w:hAnsi="仿宋" w:eastAsia="仿宋"/>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33" w:type="pct"/>
            <w:noWrap w:val="0"/>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1166" w:type="pct"/>
            <w:noWrap w:val="0"/>
            <w:vAlign w:val="center"/>
          </w:tcPr>
          <w:p>
            <w:pPr>
              <w:rPr>
                <w:rFonts w:ascii="仿宋" w:hAnsi="仿宋" w:eastAsia="仿宋"/>
                <w:sz w:val="24"/>
              </w:rPr>
            </w:pPr>
            <w:r>
              <w:rPr>
                <w:rFonts w:hint="eastAsia" w:ascii="仿宋" w:hAnsi="仿宋" w:eastAsia="仿宋"/>
                <w:sz w:val="24"/>
              </w:rPr>
              <w:t>技术及售后服务</w:t>
            </w:r>
          </w:p>
        </w:tc>
        <w:tc>
          <w:tcPr>
            <w:tcW w:w="2761" w:type="pct"/>
            <w:noWrap w:val="0"/>
            <w:vAlign w:val="center"/>
          </w:tcPr>
          <w:p>
            <w:pPr>
              <w:rPr>
                <w:rFonts w:hint="eastAsia" w:ascii="仿宋" w:hAnsi="仿宋" w:eastAsia="仿宋"/>
                <w:sz w:val="24"/>
                <w:lang w:eastAsia="zh-CN"/>
              </w:rPr>
            </w:pPr>
            <w:r>
              <w:rPr>
                <w:rFonts w:hint="eastAsia" w:ascii="仿宋" w:hAnsi="仿宋" w:eastAsia="仿宋"/>
                <w:sz w:val="24"/>
              </w:rPr>
              <w:t>明确运输</w:t>
            </w:r>
            <w:r>
              <w:rPr>
                <w:rFonts w:ascii="仿宋" w:hAnsi="仿宋" w:eastAsia="仿宋"/>
                <w:sz w:val="24"/>
              </w:rPr>
              <w:t>、保险</w:t>
            </w:r>
            <w:r>
              <w:rPr>
                <w:rFonts w:hint="eastAsia" w:ascii="仿宋" w:hAnsi="仿宋" w:eastAsia="仿宋"/>
                <w:sz w:val="24"/>
              </w:rPr>
              <w:t>、</w:t>
            </w:r>
            <w:r>
              <w:rPr>
                <w:rFonts w:ascii="仿宋" w:hAnsi="仿宋" w:eastAsia="仿宋"/>
                <w:sz w:val="24"/>
              </w:rPr>
              <w:t>调试、</w:t>
            </w:r>
            <w:r>
              <w:rPr>
                <w:rFonts w:hint="eastAsia" w:ascii="仿宋" w:hAnsi="仿宋" w:eastAsia="仿宋"/>
                <w:sz w:val="24"/>
              </w:rPr>
              <w:t>集成</w:t>
            </w:r>
            <w:r>
              <w:rPr>
                <w:rFonts w:hint="eastAsia" w:ascii="仿宋" w:hAnsi="仿宋" w:eastAsia="仿宋"/>
                <w:sz w:val="24"/>
                <w:lang w:val="en-US" w:eastAsia="zh-CN"/>
              </w:rPr>
              <w:t>和售后服务方案</w:t>
            </w:r>
            <w:r>
              <w:rPr>
                <w:rFonts w:ascii="仿宋" w:hAnsi="仿宋" w:eastAsia="仿宋"/>
                <w:sz w:val="24"/>
              </w:rPr>
              <w:t>等内容</w:t>
            </w:r>
            <w:r>
              <w:rPr>
                <w:rFonts w:hint="eastAsia" w:ascii="仿宋" w:hAnsi="仿宋" w:eastAsia="仿宋"/>
                <w:sz w:val="24"/>
                <w:lang w:eastAsia="zh-CN"/>
              </w:rPr>
              <w:t>。</w:t>
            </w:r>
          </w:p>
          <w:p>
            <w:pPr>
              <w:rPr>
                <w:rFonts w:ascii="仿宋" w:hAnsi="仿宋" w:eastAsia="仿宋"/>
                <w:sz w:val="24"/>
              </w:rPr>
            </w:pPr>
            <w:r>
              <w:rPr>
                <w:rFonts w:hint="eastAsia" w:ascii="仿宋" w:hAnsi="仿宋" w:eastAsia="仿宋"/>
                <w:sz w:val="24"/>
                <w:lang w:val="en-US" w:eastAsia="zh-CN"/>
              </w:rPr>
              <w:t>方案表述清晰、内容完善得15</w:t>
            </w:r>
            <w:r>
              <w:rPr>
                <w:rFonts w:hint="eastAsia" w:ascii="仿宋" w:hAnsi="仿宋" w:eastAsia="仿宋"/>
                <w:sz w:val="24"/>
              </w:rPr>
              <w:t>分</w:t>
            </w:r>
            <w:r>
              <w:rPr>
                <w:rFonts w:ascii="仿宋" w:hAnsi="仿宋" w:eastAsia="仿宋"/>
                <w:sz w:val="24"/>
              </w:rPr>
              <w:t>；</w:t>
            </w:r>
            <w:r>
              <w:rPr>
                <w:rFonts w:hint="eastAsia" w:ascii="仿宋" w:hAnsi="仿宋" w:eastAsia="仿宋"/>
                <w:sz w:val="24"/>
                <w:lang w:val="en-US" w:eastAsia="zh-CN"/>
              </w:rPr>
              <w:t>方案表述比较清晰、内容比较完善得12分；方案表述清晰，内容比较完善得9分；方案表述清晰度一般，内容完善性一般得5分；方案表述清晰度、内容完善性较差得2分，未提供或方案表述清晰度和内容极差的不得分。</w:t>
            </w:r>
          </w:p>
        </w:tc>
        <w:tc>
          <w:tcPr>
            <w:tcW w:w="638" w:type="pct"/>
            <w:noWrap w:val="0"/>
            <w:vAlign w:val="center"/>
          </w:tcPr>
          <w:p>
            <w:pPr>
              <w:jc w:val="center"/>
              <w:rPr>
                <w:rFonts w:hint="default" w:ascii="仿宋" w:hAnsi="仿宋" w:eastAsia="仿宋"/>
                <w:sz w:val="24"/>
                <w:lang w:val="en-US"/>
              </w:rPr>
            </w:pPr>
            <w:r>
              <w:rPr>
                <w:rFonts w:hint="eastAsia" w:ascii="仿宋" w:hAnsi="仿宋" w:eastAsia="仿宋"/>
                <w:sz w:val="24"/>
                <w:lang w:val="en-US" w:eastAsia="zh-CN"/>
              </w:rPr>
              <w:t>15</w:t>
            </w:r>
          </w:p>
        </w:tc>
      </w:tr>
    </w:tbl>
    <w:p>
      <w:pPr>
        <w:spacing w:line="360" w:lineRule="auto"/>
        <w:rPr>
          <w:rFonts w:hint="eastAsia" w:ascii="仿宋" w:hAnsi="仿宋" w:eastAsia="仿宋" w:cs="宋体"/>
          <w:sz w:val="28"/>
          <w:szCs w:val="28"/>
          <w:lang w:val="en-US" w:eastAsia="zh-Han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DNiMWI1ZWNhZWU5YWM4MDFiMDg1YmJkZThkNDAifQ=="/>
  </w:docVars>
  <w:rsids>
    <w:rsidRoot w:val="4A9E67F6"/>
    <w:rsid w:val="4A9E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440" w:lineRule="exact"/>
      <w:ind w:right="-16"/>
      <w:jc w:val="center"/>
    </w:pPr>
    <w:rPr>
      <w:rFonts w:ascii="宋体" w:hAnsi="宋体"/>
      <w:snapToGrid w:val="0"/>
      <w:kern w:val="0"/>
      <w:sz w:val="24"/>
      <w:szCs w:val="20"/>
    </w:rPr>
  </w:style>
  <w:style w:type="paragraph" w:styleId="4">
    <w:name w:val="Plain Text"/>
    <w:basedOn w:val="1"/>
    <w:qFormat/>
    <w:uiPriority w:val="0"/>
    <w:rPr>
      <w:rFonts w:ascii="宋体" w:hAnsi="Courier New"/>
      <w:szCs w:val="20"/>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2022-05-31T07:55:00Z</dcterms:created>
  <dc:creator>Suqian</dc:creator>
  <cp:lastModifiedBy>Suqian</cp:lastModifiedBy>
  <dcterms:modified xsi:type="dcterms:W3CDTF">2022-05-31T07:55:30Z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A7BBA308DFC949B98B2B72B6579236CC</vt:lpwstr>
  </property>
</Properties>
</file>