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hint="eastAsia" w:ascii="仿宋" w:hAnsi="仿宋" w:eastAsia="仿宋"/>
          <w:b/>
          <w:sz w:val="44"/>
          <w:szCs w:val="44"/>
        </w:rPr>
      </w:pPr>
    </w:p>
    <w:p w14:paraId="0A3FFC77">
      <w:pPr>
        <w:tabs>
          <w:tab w:val="left" w:pos="1985"/>
          <w:tab w:val="left" w:pos="2694"/>
        </w:tabs>
        <w:spacing w:line="360" w:lineRule="auto"/>
        <w:jc w:val="center"/>
        <w:rPr>
          <w:rFonts w:hint="eastAsia" w:ascii="仿宋" w:hAnsi="仿宋" w:eastAsia="仿宋"/>
          <w:b/>
          <w:color w:val="000000"/>
          <w:sz w:val="30"/>
          <w:szCs w:val="30"/>
        </w:rPr>
      </w:pPr>
      <w:r>
        <w:rPr>
          <w:rFonts w:hint="eastAsia" w:ascii="仿宋" w:hAnsi="仿宋" w:eastAsia="仿宋"/>
          <w:b/>
          <w:sz w:val="44"/>
          <w:szCs w:val="44"/>
        </w:rPr>
        <w:t>中国医学科学院北区C栋文化墙及标识设计制作项目</w:t>
      </w:r>
    </w:p>
    <w:p w14:paraId="7AC0386E">
      <w:pPr>
        <w:tabs>
          <w:tab w:val="left" w:pos="1985"/>
          <w:tab w:val="left" w:pos="2694"/>
        </w:tabs>
        <w:spacing w:line="360" w:lineRule="auto"/>
        <w:jc w:val="center"/>
        <w:rPr>
          <w:rFonts w:hint="eastAsia" w:ascii="仿宋" w:hAnsi="仿宋" w:eastAsia="仿宋"/>
          <w:color w:val="000000"/>
          <w:sz w:val="30"/>
          <w:szCs w:val="30"/>
        </w:rPr>
      </w:pPr>
    </w:p>
    <w:p w14:paraId="320E6150">
      <w:pPr>
        <w:tabs>
          <w:tab w:val="left" w:pos="1985"/>
          <w:tab w:val="left" w:pos="2694"/>
        </w:tabs>
        <w:spacing w:line="360" w:lineRule="auto"/>
        <w:jc w:val="center"/>
        <w:rPr>
          <w:rFonts w:hint="eastAsia" w:ascii="仿宋" w:hAnsi="仿宋" w:eastAsia="仿宋"/>
          <w:color w:val="000000"/>
          <w:sz w:val="52"/>
          <w:szCs w:val="52"/>
        </w:rPr>
      </w:pPr>
    </w:p>
    <w:p w14:paraId="6CB8060A">
      <w:pPr>
        <w:tabs>
          <w:tab w:val="left" w:pos="1985"/>
          <w:tab w:val="left" w:pos="2694"/>
        </w:tabs>
        <w:spacing w:line="360" w:lineRule="auto"/>
        <w:jc w:val="center"/>
        <w:rPr>
          <w:rFonts w:hint="eastAsia" w:ascii="仿宋" w:hAnsi="仿宋" w:eastAsia="仿宋"/>
          <w:color w:val="000000"/>
          <w:sz w:val="52"/>
          <w:szCs w:val="52"/>
        </w:rPr>
      </w:pPr>
    </w:p>
    <w:p w14:paraId="61B8F02C">
      <w:pPr>
        <w:tabs>
          <w:tab w:val="left" w:pos="1985"/>
          <w:tab w:val="left" w:pos="2694"/>
        </w:tabs>
        <w:spacing w:line="360" w:lineRule="auto"/>
        <w:jc w:val="center"/>
        <w:rPr>
          <w:rFonts w:hint="eastAsia" w:ascii="仿宋" w:hAnsi="仿宋" w:eastAsia="仿宋"/>
          <w:b/>
          <w:color w:val="000000"/>
          <w:sz w:val="52"/>
          <w:szCs w:val="52"/>
        </w:rPr>
      </w:pPr>
      <w:r>
        <w:rPr>
          <w:rFonts w:ascii="仿宋" w:hAnsi="仿宋" w:eastAsia="仿宋"/>
          <w:b/>
          <w:color w:val="000000"/>
          <w:sz w:val="52"/>
          <w:szCs w:val="52"/>
        </w:rPr>
        <w:t>比选文件</w:t>
      </w:r>
    </w:p>
    <w:p w14:paraId="73ABD561">
      <w:pPr>
        <w:rPr>
          <w:rFonts w:hint="eastAsia" w:ascii="仿宋" w:hAnsi="仿宋" w:eastAsia="仿宋"/>
        </w:rPr>
      </w:pPr>
    </w:p>
    <w:p w14:paraId="737CA5C4">
      <w:pPr>
        <w:rPr>
          <w:rFonts w:hint="eastAsia" w:ascii="仿宋" w:hAnsi="仿宋" w:eastAsia="仿宋"/>
        </w:rPr>
      </w:pPr>
    </w:p>
    <w:p w14:paraId="4499BCCE">
      <w:pPr>
        <w:rPr>
          <w:rFonts w:hint="eastAsia" w:ascii="仿宋" w:hAnsi="仿宋" w:eastAsia="仿宋"/>
        </w:rPr>
      </w:pPr>
    </w:p>
    <w:p w14:paraId="665C4D5A">
      <w:pPr>
        <w:rPr>
          <w:rFonts w:hint="eastAsia" w:ascii="仿宋" w:hAnsi="仿宋" w:eastAsia="仿宋"/>
        </w:rPr>
      </w:pPr>
    </w:p>
    <w:p w14:paraId="1C779FCD">
      <w:pPr>
        <w:rPr>
          <w:rFonts w:hint="eastAsia" w:ascii="仿宋" w:hAnsi="仿宋" w:eastAsia="仿宋"/>
        </w:rPr>
      </w:pPr>
    </w:p>
    <w:p w14:paraId="692AED64">
      <w:pPr>
        <w:jc w:val="left"/>
        <w:rPr>
          <w:rFonts w:hint="eastAsia" w:ascii="仿宋" w:hAnsi="仿宋" w:eastAsia="仿宋"/>
          <w:b/>
          <w:sz w:val="32"/>
          <w:szCs w:val="32"/>
        </w:rPr>
      </w:pPr>
    </w:p>
    <w:p w14:paraId="324F94DB">
      <w:pPr>
        <w:jc w:val="left"/>
        <w:rPr>
          <w:rFonts w:hint="eastAsia" w:ascii="仿宋" w:hAnsi="仿宋" w:eastAsia="仿宋"/>
          <w:b/>
          <w:sz w:val="32"/>
          <w:szCs w:val="32"/>
        </w:rPr>
      </w:pPr>
    </w:p>
    <w:p w14:paraId="4128CF7F">
      <w:pPr>
        <w:ind w:firstLine="321" w:firstLineChars="100"/>
        <w:jc w:val="left"/>
        <w:rPr>
          <w:rFonts w:hint="eastAsia"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hint="eastAsia" w:ascii="仿宋" w:hAnsi="仿宋" w:eastAsia="仿宋"/>
          <w:b/>
          <w:sz w:val="32"/>
          <w:szCs w:val="32"/>
        </w:rPr>
      </w:pPr>
      <w:r>
        <w:rPr>
          <w:rFonts w:hint="eastAsia" w:ascii="仿宋" w:hAnsi="仿宋" w:eastAsia="仿宋"/>
          <w:b/>
          <w:sz w:val="32"/>
          <w:szCs w:val="32"/>
        </w:rPr>
        <w:t>（条件设备处代章）</w:t>
      </w:r>
    </w:p>
    <w:p w14:paraId="72BFEC00">
      <w:pPr>
        <w:ind w:firstLine="321" w:firstLineChars="100"/>
        <w:jc w:val="left"/>
        <w:rPr>
          <w:rFonts w:hint="eastAsia"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2024 年</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rPr>
          <w:rFonts w:hint="eastAsia" w:ascii="仿宋" w:hAnsi="仿宋" w:eastAsia="仿宋" w:cs="Times New Roman"/>
          <w:b w:val="0"/>
          <w:bCs w:val="0"/>
          <w:kern w:val="44"/>
          <w:sz w:val="28"/>
          <w:szCs w:val="28"/>
          <w:lang w:val="en-US" w:eastAsia="zh-CN" w:bidi="ar-SA"/>
        </w:rPr>
      </w:pPr>
      <w:bookmarkStart w:id="0" w:name="_Toc7267374"/>
      <w:bookmarkStart w:id="1" w:name="_Toc226361615"/>
      <w:bookmarkStart w:id="2" w:name="_Toc226361552"/>
      <w:r>
        <w:rPr>
          <w:rFonts w:hint="eastAsia" w:ascii="仿宋" w:hAnsi="仿宋" w:eastAsia="仿宋" w:cs="Times New Roman"/>
          <w:b/>
          <w:bCs/>
          <w:kern w:val="44"/>
          <w:sz w:val="30"/>
          <w:szCs w:val="44"/>
          <w:lang w:val="en-US" w:eastAsia="zh-CN" w:bidi="ar-SA"/>
        </w:rPr>
        <w:t>目 录</w:t>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TOC \o "1-7" \h \z \u </w:instrText>
      </w:r>
      <w:r>
        <w:rPr>
          <w:rFonts w:hint="eastAsia" w:ascii="仿宋" w:hAnsi="仿宋" w:eastAsia="仿宋" w:cs="Times New Roman"/>
          <w:b w:val="0"/>
          <w:bCs w:val="0"/>
          <w:kern w:val="44"/>
          <w:sz w:val="28"/>
          <w:szCs w:val="28"/>
          <w:lang w:val="en-US" w:eastAsia="zh-CN" w:bidi="ar-SA"/>
        </w:rPr>
        <w:fldChar w:fldCharType="separate"/>
      </w:r>
    </w:p>
    <w:p w14:paraId="3DE1ECE2">
      <w:pPr>
        <w:pStyle w:val="14"/>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"_Toc180416314"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第一部分 基本情况</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_Toc180416314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2</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2F6349FD">
      <w:pPr>
        <w:pStyle w:val="14"/>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"_Toc180416328"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第二部分 供应商资格要求</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_Toc180416328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4</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0F1A3FD6">
      <w:pPr>
        <w:pStyle w:val="14"/>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"_Toc180416329"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第三部分 采购需求</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_Toc180416329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5</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7D0FAECF">
      <w:pPr>
        <w:pStyle w:val="14"/>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"_Toc180416330"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第四部分 参选文件内容</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_Toc180416330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9</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184D5F39">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"_Toc180416332"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附件1：营业执照复印件（三证合一或五证合一）（提供复印件加盖公章）</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_Toc180416332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11</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6B4AD689">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"_Toc180416333"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附件2：法定代表人授权委托书（格式）</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_Toc180416333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12</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311534E4">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"_Toc180416334"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附件3：报价单（格式）</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_Toc180416334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13</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159AD0B1">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"_Toc180416335"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附件4：货物说明一览表及报价明细</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_Toc180416335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14</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6F44E32D">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"_Toc180416336"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附件5：供应商资格声明书（格式）</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_Toc180416336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15</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40CC1D20">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"_Toc180416337"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附件6：商务条款响应及偏离表（格式）</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_Toc180416337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16</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413EB918">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"_Toc180416339"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附件7：采购需求响应及偏离表（格式）</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_Toc180416339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17</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1E4FB725">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"_Toc180416340"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附件8：近三年（本项目比选时间之日前）相关业绩证明文件</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_Toc180416340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18</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7331CFB8">
      <w:pPr>
        <w:pStyle w:val="15"/>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"_Toc180416341"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附件9：采购文件要求提交的其他材料以及供货商认为应该提交的其他材料</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_Toc180416341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19</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58FAB868">
      <w:pPr>
        <w:pStyle w:val="14"/>
        <w:tabs>
          <w:tab w:val="right" w:leader="dot" w:pos="8296"/>
        </w:tabs>
        <w:spacing w:line="360" w:lineRule="auto"/>
        <w:rPr>
          <w:rFonts w:hint="eastAsia" w:ascii="仿宋" w:hAnsi="仿宋" w:eastAsia="仿宋" w:cs="Times New Roman"/>
          <w:b w:val="0"/>
          <w:bCs w:val="0"/>
          <w:kern w:val="44"/>
          <w:sz w:val="28"/>
          <w:szCs w:val="28"/>
          <w:lang w:val="en-US" w:eastAsia="zh-CN" w:bidi="ar-SA"/>
        </w:rPr>
      </w:pP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HYPERLINK \l "_Toc180416342"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第五部分  评分标准</w:t>
      </w:r>
      <w:r>
        <w:rPr>
          <w:rFonts w:hint="eastAsia" w:ascii="仿宋" w:hAnsi="仿宋" w:eastAsia="仿宋" w:cs="Times New Roman"/>
          <w:b w:val="0"/>
          <w:bCs w:val="0"/>
          <w:kern w:val="44"/>
          <w:sz w:val="28"/>
          <w:szCs w:val="28"/>
          <w:lang w:val="en-US" w:eastAsia="zh-CN" w:bidi="ar-SA"/>
        </w:rPr>
        <w:tab/>
      </w:r>
      <w:r>
        <w:rPr>
          <w:rFonts w:hint="eastAsia" w:ascii="仿宋" w:hAnsi="仿宋" w:eastAsia="仿宋" w:cs="Times New Roman"/>
          <w:b w:val="0"/>
          <w:bCs w:val="0"/>
          <w:kern w:val="44"/>
          <w:sz w:val="28"/>
          <w:szCs w:val="28"/>
          <w:lang w:val="en-US" w:eastAsia="zh-CN" w:bidi="ar-SA"/>
        </w:rPr>
        <w:fldChar w:fldCharType="begin"/>
      </w:r>
      <w:r>
        <w:rPr>
          <w:rFonts w:hint="eastAsia" w:ascii="仿宋" w:hAnsi="仿宋" w:eastAsia="仿宋" w:cs="Times New Roman"/>
          <w:b w:val="0"/>
          <w:bCs w:val="0"/>
          <w:kern w:val="44"/>
          <w:sz w:val="28"/>
          <w:szCs w:val="28"/>
          <w:lang w:val="en-US" w:eastAsia="zh-CN" w:bidi="ar-SA"/>
        </w:rPr>
        <w:instrText xml:space="preserve"> PAGEREF _Toc180416342 \h </w:instrText>
      </w:r>
      <w:r>
        <w:rPr>
          <w:rFonts w:hint="eastAsia" w:ascii="仿宋" w:hAnsi="仿宋" w:eastAsia="仿宋" w:cs="Times New Roman"/>
          <w:b w:val="0"/>
          <w:bCs w:val="0"/>
          <w:kern w:val="44"/>
          <w:sz w:val="28"/>
          <w:szCs w:val="28"/>
          <w:lang w:val="en-US" w:eastAsia="zh-CN" w:bidi="ar-SA"/>
        </w:rPr>
        <w:fldChar w:fldCharType="separate"/>
      </w:r>
      <w:r>
        <w:rPr>
          <w:rFonts w:hint="eastAsia" w:ascii="仿宋" w:hAnsi="仿宋" w:eastAsia="仿宋" w:cs="Times New Roman"/>
          <w:b w:val="0"/>
          <w:bCs w:val="0"/>
          <w:kern w:val="44"/>
          <w:sz w:val="28"/>
          <w:szCs w:val="28"/>
          <w:lang w:val="en-US" w:eastAsia="zh-CN" w:bidi="ar-SA"/>
        </w:rPr>
        <w:t>20</w:t>
      </w:r>
      <w:r>
        <w:rPr>
          <w:rFonts w:hint="eastAsia" w:ascii="仿宋" w:hAnsi="仿宋" w:eastAsia="仿宋" w:cs="Times New Roman"/>
          <w:b w:val="0"/>
          <w:bCs w:val="0"/>
          <w:kern w:val="44"/>
          <w:sz w:val="28"/>
          <w:szCs w:val="28"/>
          <w:lang w:val="en-US" w:eastAsia="zh-CN" w:bidi="ar-SA"/>
        </w:rPr>
        <w:fldChar w:fldCharType="end"/>
      </w:r>
      <w:r>
        <w:rPr>
          <w:rFonts w:hint="eastAsia" w:ascii="仿宋" w:hAnsi="仿宋" w:eastAsia="仿宋" w:cs="Times New Roman"/>
          <w:b w:val="0"/>
          <w:bCs w:val="0"/>
          <w:kern w:val="44"/>
          <w:sz w:val="28"/>
          <w:szCs w:val="28"/>
          <w:lang w:val="en-US" w:eastAsia="zh-CN" w:bidi="ar-SA"/>
        </w:rPr>
        <w:fldChar w:fldCharType="end"/>
      </w:r>
    </w:p>
    <w:p w14:paraId="32E96C11">
      <w:pPr>
        <w:widowControl/>
        <w:jc w:val="left"/>
        <w:rPr>
          <w:rFonts w:hint="eastAsia" w:ascii="仿宋" w:hAnsi="仿宋" w:eastAsia="仿宋"/>
          <w:b/>
          <w:bCs/>
          <w:kern w:val="44"/>
          <w:sz w:val="30"/>
          <w:szCs w:val="44"/>
        </w:rPr>
      </w:pPr>
      <w:r>
        <w:rPr>
          <w:rFonts w:hint="eastAsia" w:ascii="仿宋" w:hAnsi="仿宋" w:eastAsia="仿宋" w:cs="Times New Roman"/>
          <w:b w:val="0"/>
          <w:bCs w:val="0"/>
          <w:kern w:val="44"/>
          <w:sz w:val="28"/>
          <w:szCs w:val="28"/>
          <w:lang w:val="en-US" w:eastAsia="zh-CN" w:bidi="ar-SA"/>
        </w:rPr>
        <w:fldChar w:fldCharType="end"/>
      </w:r>
    </w:p>
    <w:p w14:paraId="0BB78F81">
      <w:pPr>
        <w:pStyle w:val="3"/>
        <w:spacing w:before="0" w:after="0" w:line="240" w:lineRule="auto"/>
        <w:jc w:val="center"/>
        <w:rPr>
          <w:rFonts w:hint="eastAsia" w:ascii="仿宋" w:hAnsi="仿宋" w:eastAsia="仿宋"/>
          <w:sz w:val="30"/>
        </w:rPr>
      </w:pPr>
      <w:bookmarkStart w:id="3" w:name="_Toc180416314"/>
      <w:r>
        <w:rPr>
          <w:rFonts w:hint="eastAsia" w:ascii="仿宋" w:hAnsi="仿宋" w:eastAsia="仿宋"/>
          <w:sz w:val="30"/>
        </w:rPr>
        <w:t>第一部分 基本情况</w:t>
      </w:r>
      <w:bookmarkEnd w:id="3"/>
    </w:p>
    <w:p w14:paraId="01C50640">
      <w:pPr>
        <w:pStyle w:val="3"/>
        <w:spacing w:before="0" w:after="0" w:line="360" w:lineRule="auto"/>
        <w:rPr>
          <w:rFonts w:hint="eastAsia" w:ascii="仿宋" w:hAnsi="仿宋" w:eastAsia="仿宋"/>
          <w:b w:val="0"/>
          <w:bCs w:val="0"/>
          <w:sz w:val="28"/>
          <w:szCs w:val="28"/>
        </w:rPr>
      </w:pPr>
      <w:bookmarkStart w:id="4" w:name="_Toc179887454"/>
      <w:bookmarkStart w:id="5" w:name="_Toc180416315"/>
      <w:bookmarkStart w:id="6" w:name="_Toc179887410"/>
      <w:r>
        <w:rPr>
          <w:rFonts w:hint="eastAsia" w:ascii="仿宋" w:hAnsi="仿宋" w:eastAsia="仿宋"/>
          <w:b w:val="0"/>
          <w:bCs w:val="0"/>
          <w:sz w:val="28"/>
          <w:szCs w:val="28"/>
        </w:rPr>
        <w:t>1、项目名称：中国医学科学院北区C栋文化墙及标识设计制作项目</w:t>
      </w:r>
      <w:bookmarkEnd w:id="4"/>
      <w:bookmarkEnd w:id="5"/>
      <w:bookmarkEnd w:id="6"/>
    </w:p>
    <w:p w14:paraId="2D4AC62F">
      <w:pPr>
        <w:pStyle w:val="3"/>
        <w:spacing w:before="0" w:after="0" w:line="360" w:lineRule="auto"/>
        <w:rPr>
          <w:rFonts w:hint="eastAsia" w:ascii="仿宋" w:hAnsi="仿宋" w:eastAsia="仿宋"/>
          <w:b w:val="0"/>
          <w:bCs w:val="0"/>
          <w:lang w:eastAsia="zh-Hans"/>
        </w:rPr>
      </w:pPr>
      <w:bookmarkStart w:id="7" w:name="_Toc180416316"/>
      <w:bookmarkStart w:id="8" w:name="_Toc179887455"/>
      <w:bookmarkStart w:id="9" w:name="_Toc179887411"/>
      <w:r>
        <w:rPr>
          <w:rFonts w:hint="eastAsia" w:ascii="仿宋" w:hAnsi="仿宋" w:eastAsia="仿宋"/>
          <w:b w:val="0"/>
          <w:bCs w:val="0"/>
          <w:sz w:val="28"/>
          <w:szCs w:val="28"/>
        </w:rPr>
        <w:t>2、预算金额：23</w:t>
      </w:r>
      <w:r>
        <w:rPr>
          <w:rFonts w:hint="eastAsia" w:ascii="仿宋" w:hAnsi="仿宋" w:eastAsia="仿宋"/>
          <w:b w:val="0"/>
          <w:bCs w:val="0"/>
          <w:sz w:val="28"/>
          <w:szCs w:val="28"/>
          <w:lang w:eastAsia="zh-Hans"/>
        </w:rPr>
        <w:t>万元</w:t>
      </w:r>
      <w:bookmarkEnd w:id="7"/>
      <w:bookmarkEnd w:id="8"/>
      <w:bookmarkEnd w:id="9"/>
    </w:p>
    <w:p w14:paraId="5C44548E">
      <w:pPr>
        <w:pStyle w:val="3"/>
        <w:spacing w:before="0" w:after="0" w:line="360" w:lineRule="auto"/>
        <w:rPr>
          <w:rFonts w:hint="eastAsia" w:ascii="仿宋" w:hAnsi="仿宋" w:eastAsia="仿宋"/>
          <w:b w:val="0"/>
          <w:bCs w:val="0"/>
          <w:sz w:val="28"/>
          <w:szCs w:val="28"/>
        </w:rPr>
      </w:pPr>
      <w:bookmarkStart w:id="10" w:name="_Toc180416317"/>
      <w:bookmarkStart w:id="11" w:name="_Toc179887456"/>
      <w:bookmarkStart w:id="12" w:name="_Toc179887412"/>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3"/>
        <w:spacing w:before="0" w:after="0" w:line="360" w:lineRule="auto"/>
        <w:rPr>
          <w:rFonts w:hint="eastAsia" w:ascii="仿宋" w:hAnsi="仿宋" w:eastAsia="仿宋"/>
          <w:b w:val="0"/>
          <w:bCs w:val="0"/>
          <w:sz w:val="28"/>
          <w:szCs w:val="28"/>
        </w:rPr>
      </w:pPr>
      <w:bookmarkStart w:id="13" w:name="_Toc179887457"/>
      <w:bookmarkStart w:id="14" w:name="_Toc179887413"/>
      <w:bookmarkStart w:id="15" w:name="_Toc180416318"/>
      <w:r>
        <w:rPr>
          <w:rFonts w:hint="eastAsia" w:ascii="仿宋" w:hAnsi="仿宋" w:eastAsia="仿宋"/>
          <w:b w:val="0"/>
          <w:bCs w:val="0"/>
          <w:sz w:val="28"/>
          <w:szCs w:val="28"/>
        </w:rPr>
        <w:t>4、地址：北京市东城区东单三条五号</w:t>
      </w:r>
      <w:bookmarkEnd w:id="13"/>
      <w:bookmarkEnd w:id="14"/>
      <w:bookmarkEnd w:id="15"/>
    </w:p>
    <w:p w14:paraId="667E295F">
      <w:pPr>
        <w:pStyle w:val="3"/>
        <w:spacing w:before="0" w:after="0" w:line="360" w:lineRule="auto"/>
        <w:rPr>
          <w:rFonts w:hint="eastAsia" w:ascii="仿宋" w:hAnsi="仿宋" w:eastAsia="仿宋"/>
          <w:b w:val="0"/>
          <w:bCs w:val="0"/>
          <w:sz w:val="28"/>
          <w:szCs w:val="28"/>
        </w:rPr>
      </w:pPr>
      <w:bookmarkStart w:id="16" w:name="_Toc179887414"/>
      <w:bookmarkStart w:id="17" w:name="_Toc179887458"/>
      <w:bookmarkStart w:id="18" w:name="_Toc180416319"/>
      <w:r>
        <w:rPr>
          <w:rFonts w:hint="eastAsia" w:ascii="仿宋" w:hAnsi="仿宋" w:eastAsia="仿宋"/>
          <w:b w:val="0"/>
          <w:bCs w:val="0"/>
          <w:sz w:val="28"/>
          <w:szCs w:val="28"/>
        </w:rPr>
        <w:t>5、联系人：张老师</w:t>
      </w:r>
      <w:bookmarkEnd w:id="16"/>
      <w:bookmarkEnd w:id="17"/>
      <w:bookmarkEnd w:id="18"/>
    </w:p>
    <w:p w14:paraId="70CEC1AC">
      <w:pPr>
        <w:pStyle w:val="3"/>
        <w:spacing w:before="0" w:after="0" w:line="360" w:lineRule="auto"/>
        <w:rPr>
          <w:rFonts w:hint="default" w:ascii="仿宋" w:hAnsi="仿宋" w:eastAsia="仿宋"/>
          <w:b w:val="0"/>
          <w:bCs w:val="0"/>
          <w:sz w:val="28"/>
          <w:szCs w:val="28"/>
          <w:lang w:val="en-US" w:eastAsia="zh-CN"/>
        </w:rPr>
      </w:pPr>
      <w:bookmarkStart w:id="19" w:name="_Toc180416320"/>
      <w:bookmarkStart w:id="20" w:name="_Toc179887459"/>
      <w:bookmarkStart w:id="21" w:name="_Toc179887415"/>
      <w:r>
        <w:rPr>
          <w:rFonts w:hint="eastAsia" w:ascii="仿宋" w:hAnsi="仿宋" w:eastAsia="仿宋"/>
          <w:b w:val="0"/>
          <w:bCs w:val="0"/>
          <w:sz w:val="28"/>
          <w:szCs w:val="28"/>
        </w:rPr>
        <w:t>6、联系电话：010-</w:t>
      </w:r>
      <w:bookmarkEnd w:id="19"/>
      <w:bookmarkEnd w:id="20"/>
      <w:bookmarkEnd w:id="21"/>
      <w:r>
        <w:rPr>
          <w:rFonts w:hint="eastAsia" w:ascii="仿宋" w:hAnsi="仿宋" w:eastAsia="仿宋"/>
          <w:b w:val="0"/>
          <w:bCs w:val="0"/>
          <w:sz w:val="28"/>
          <w:szCs w:val="28"/>
          <w:lang w:val="en-US" w:eastAsia="zh-CN"/>
        </w:rPr>
        <w:t>69156911、69156927-605</w:t>
      </w:r>
    </w:p>
    <w:p w14:paraId="2B57C1F6">
      <w:pPr>
        <w:pStyle w:val="3"/>
        <w:spacing w:before="0" w:after="0" w:line="360" w:lineRule="auto"/>
        <w:rPr>
          <w:rFonts w:hint="eastAsia" w:ascii="仿宋" w:hAnsi="仿宋" w:eastAsia="仿宋"/>
          <w:b w:val="0"/>
          <w:bCs w:val="0"/>
          <w:sz w:val="28"/>
          <w:szCs w:val="28"/>
        </w:rPr>
      </w:pPr>
      <w:bookmarkStart w:id="22" w:name="_Toc180416321"/>
      <w:bookmarkStart w:id="23" w:name="_Toc179887460"/>
      <w:bookmarkStart w:id="24" w:name="_Toc179887416"/>
      <w:r>
        <w:rPr>
          <w:rFonts w:hint="eastAsia" w:ascii="仿宋" w:hAnsi="仿宋" w:eastAsia="仿宋"/>
          <w:b w:val="0"/>
          <w:bCs w:val="0"/>
          <w:sz w:val="28"/>
          <w:szCs w:val="28"/>
        </w:rPr>
        <w:t>7、采购内容：</w:t>
      </w:r>
      <w:bookmarkEnd w:id="22"/>
      <w:bookmarkEnd w:id="23"/>
      <w:bookmarkEnd w:id="24"/>
      <w:r>
        <w:rPr>
          <w:rFonts w:hint="eastAsia" w:ascii="仿宋" w:hAnsi="仿宋" w:eastAsia="仿宋"/>
          <w:b w:val="0"/>
          <w:bCs w:val="0"/>
          <w:sz w:val="28"/>
          <w:szCs w:val="28"/>
        </w:rPr>
        <w:t>本项目拟选聘一家合格的供应商，能够快速响应，并熟悉科研单位展览展示、固定文化墙制作施工等。主要服务内容包括承担北区新址室内空间文化墙及部分区域的展览展示功能等，本项目要求较高的设计和深化设计能力，供应商需要有较高的设计能力的团队，并能较好的将设计成果落地转化。</w:t>
      </w:r>
    </w:p>
    <w:p w14:paraId="57CA6574">
      <w:pPr>
        <w:pStyle w:val="3"/>
        <w:spacing w:before="0" w:after="0" w:line="360" w:lineRule="auto"/>
        <w:rPr>
          <w:rFonts w:hint="eastAsia" w:ascii="仿宋" w:hAnsi="仿宋" w:eastAsia="仿宋"/>
          <w:b w:val="0"/>
          <w:bCs w:val="0"/>
          <w:sz w:val="28"/>
          <w:szCs w:val="28"/>
        </w:rPr>
      </w:pPr>
      <w:bookmarkStart w:id="25" w:name="_Toc179887417"/>
      <w:bookmarkStart w:id="26" w:name="_Toc180416322"/>
      <w:bookmarkStart w:id="27" w:name="_Toc179887461"/>
      <w:r>
        <w:rPr>
          <w:rFonts w:hint="eastAsia" w:ascii="仿宋" w:hAnsi="仿宋" w:eastAsia="仿宋"/>
          <w:b w:val="0"/>
          <w:bCs w:val="0"/>
          <w:sz w:val="28"/>
          <w:szCs w:val="28"/>
        </w:rPr>
        <w:t>8、比选原则：评委评审，本项目采用综合评分法，满足文件全部实质性要求，且按照评审因素的量化指标评审得分最高的供应商为成交供应商。</w:t>
      </w:r>
      <w:bookmarkEnd w:id="25"/>
      <w:bookmarkEnd w:id="26"/>
      <w:bookmarkEnd w:id="27"/>
    </w:p>
    <w:p w14:paraId="45341C5B">
      <w:pPr>
        <w:pStyle w:val="3"/>
        <w:spacing w:before="0" w:after="0" w:line="360" w:lineRule="auto"/>
        <w:rPr>
          <w:rFonts w:hint="eastAsia" w:ascii="仿宋" w:hAnsi="仿宋" w:eastAsia="仿宋"/>
          <w:b w:val="0"/>
          <w:bCs w:val="0"/>
          <w:sz w:val="28"/>
          <w:szCs w:val="28"/>
          <w:highlight w:val="none"/>
        </w:rPr>
      </w:pPr>
      <w:bookmarkStart w:id="28" w:name="_Toc179887418"/>
      <w:bookmarkStart w:id="29" w:name="_Toc179887462"/>
      <w:bookmarkStart w:id="30" w:name="_Toc180416323"/>
      <w:r>
        <w:rPr>
          <w:rFonts w:hint="eastAsia" w:ascii="仿宋" w:hAnsi="仿宋" w:eastAsia="仿宋"/>
          <w:b w:val="0"/>
          <w:bCs w:val="0"/>
          <w:sz w:val="28"/>
          <w:szCs w:val="28"/>
          <w:highlight w:val="none"/>
        </w:rPr>
        <w:t>9、比选报名截止时间：</w:t>
      </w:r>
      <w:r>
        <w:rPr>
          <w:rFonts w:hint="eastAsia" w:ascii="仿宋" w:hAnsi="仿宋" w:eastAsia="仿宋"/>
          <w:b w:val="0"/>
          <w:bCs w:val="0"/>
          <w:sz w:val="28"/>
          <w:szCs w:val="28"/>
          <w:highlight w:val="none"/>
          <w:lang w:eastAsia="zh-Hans"/>
        </w:rPr>
        <w:t>北京时间</w:t>
      </w:r>
      <w:r>
        <w:rPr>
          <w:rFonts w:hint="eastAsia" w:ascii="仿宋" w:hAnsi="仿宋" w:eastAsia="仿宋"/>
          <w:b w:val="0"/>
          <w:bCs w:val="0"/>
          <w:sz w:val="28"/>
          <w:szCs w:val="28"/>
          <w:highlight w:val="none"/>
        </w:rPr>
        <w:t>2024年</w:t>
      </w:r>
      <w:r>
        <w:rPr>
          <w:rFonts w:hint="eastAsia" w:ascii="仿宋" w:hAnsi="仿宋" w:eastAsia="仿宋"/>
          <w:b w:val="0"/>
          <w:bCs w:val="0"/>
          <w:sz w:val="28"/>
          <w:szCs w:val="28"/>
          <w:highlight w:val="none"/>
          <w:lang w:val="en-US" w:eastAsia="zh-CN"/>
        </w:rPr>
        <w:t>11</w:t>
      </w:r>
      <w:r>
        <w:rPr>
          <w:rFonts w:hint="eastAsia" w:ascii="仿宋" w:hAnsi="仿宋" w:eastAsia="仿宋"/>
          <w:b w:val="0"/>
          <w:bCs w:val="0"/>
          <w:sz w:val="28"/>
          <w:szCs w:val="28"/>
          <w:highlight w:val="none"/>
        </w:rPr>
        <w:t>月</w:t>
      </w:r>
      <w:r>
        <w:rPr>
          <w:rFonts w:hint="eastAsia" w:ascii="仿宋" w:hAnsi="仿宋" w:eastAsia="仿宋"/>
          <w:b w:val="0"/>
          <w:bCs w:val="0"/>
          <w:sz w:val="28"/>
          <w:szCs w:val="28"/>
          <w:highlight w:val="none"/>
          <w:lang w:val="en-US" w:eastAsia="zh-CN"/>
        </w:rPr>
        <w:t>14</w:t>
      </w:r>
      <w:r>
        <w:rPr>
          <w:rFonts w:hint="eastAsia" w:ascii="仿宋" w:hAnsi="仿宋" w:eastAsia="仿宋"/>
          <w:b w:val="0"/>
          <w:bCs w:val="0"/>
          <w:sz w:val="28"/>
          <w:szCs w:val="28"/>
          <w:highlight w:val="none"/>
          <w:lang w:eastAsia="zh-Hans"/>
        </w:rPr>
        <w:t>日</w:t>
      </w:r>
      <w:r>
        <w:rPr>
          <w:rFonts w:hint="eastAsia" w:ascii="仿宋" w:hAnsi="仿宋" w:eastAsia="仿宋"/>
          <w:b w:val="0"/>
          <w:bCs w:val="0"/>
          <w:sz w:val="28"/>
          <w:szCs w:val="28"/>
          <w:highlight w:val="none"/>
          <w:lang w:val="en-US" w:eastAsia="zh-CN"/>
        </w:rPr>
        <w:t>17</w:t>
      </w:r>
      <w:r>
        <w:rPr>
          <w:rFonts w:hint="eastAsia" w:ascii="仿宋" w:hAnsi="仿宋" w:eastAsia="仿宋"/>
          <w:b w:val="0"/>
          <w:bCs w:val="0"/>
          <w:sz w:val="28"/>
          <w:szCs w:val="28"/>
          <w:highlight w:val="none"/>
          <w:lang w:eastAsia="zh-Hans"/>
        </w:rPr>
        <w:t>点</w:t>
      </w:r>
      <w:r>
        <w:rPr>
          <w:rFonts w:ascii="仿宋" w:hAnsi="仿宋" w:eastAsia="仿宋"/>
          <w:b w:val="0"/>
          <w:bCs w:val="0"/>
          <w:sz w:val="28"/>
          <w:szCs w:val="28"/>
          <w:highlight w:val="none"/>
          <w:lang w:eastAsia="zh-Hans"/>
        </w:rPr>
        <w:t>。</w:t>
      </w:r>
      <w:bookmarkEnd w:id="28"/>
      <w:bookmarkEnd w:id="29"/>
      <w:bookmarkEnd w:id="30"/>
    </w:p>
    <w:p w14:paraId="63705C9A">
      <w:pPr>
        <w:pStyle w:val="3"/>
        <w:spacing w:before="0" w:after="0" w:line="360" w:lineRule="auto"/>
        <w:rPr>
          <w:rFonts w:hint="eastAsia" w:ascii="仿宋" w:hAnsi="仿宋" w:eastAsia="仿宋"/>
          <w:b w:val="0"/>
          <w:bCs w:val="0"/>
          <w:sz w:val="28"/>
          <w:szCs w:val="28"/>
          <w:highlight w:val="none"/>
        </w:rPr>
      </w:pPr>
      <w:bookmarkStart w:id="31" w:name="_Toc179887463"/>
      <w:bookmarkStart w:id="32" w:name="_Toc180416324"/>
      <w:bookmarkStart w:id="33" w:name="_Toc179887419"/>
      <w:r>
        <w:rPr>
          <w:rFonts w:hint="eastAsia" w:ascii="仿宋" w:hAnsi="仿宋" w:eastAsia="仿宋"/>
          <w:b w:val="0"/>
          <w:bCs w:val="0"/>
          <w:sz w:val="28"/>
          <w:szCs w:val="28"/>
          <w:highlight w:val="none"/>
        </w:rPr>
        <w:t>10、报名时请将联系人，联系电话及公司名称发送到邮箱：xzsbc2010@163.com</w:t>
      </w:r>
      <w:bookmarkEnd w:id="31"/>
      <w:bookmarkEnd w:id="32"/>
      <w:bookmarkEnd w:id="33"/>
    </w:p>
    <w:p w14:paraId="5B53F114">
      <w:pPr>
        <w:pStyle w:val="3"/>
        <w:spacing w:before="0" w:after="0" w:line="360" w:lineRule="auto"/>
        <w:rPr>
          <w:rFonts w:hint="eastAsia" w:ascii="仿宋" w:hAnsi="仿宋" w:eastAsia="仿宋"/>
          <w:b w:val="0"/>
          <w:bCs w:val="0"/>
          <w:sz w:val="28"/>
          <w:szCs w:val="28"/>
        </w:rPr>
      </w:pPr>
      <w:bookmarkStart w:id="34" w:name="_Toc179887464"/>
      <w:bookmarkStart w:id="35" w:name="_Toc179887420"/>
      <w:bookmarkStart w:id="36" w:name="_Toc180416325"/>
      <w:r>
        <w:rPr>
          <w:rFonts w:hint="eastAsia" w:ascii="仿宋" w:hAnsi="仿宋" w:eastAsia="仿宋"/>
          <w:b w:val="0"/>
          <w:bCs w:val="0"/>
          <w:sz w:val="28"/>
          <w:szCs w:val="28"/>
          <w:highlight w:val="none"/>
        </w:rPr>
        <w:t>11、比选时间：</w:t>
      </w:r>
      <w:r>
        <w:rPr>
          <w:rFonts w:hint="eastAsia" w:ascii="仿宋" w:hAnsi="仿宋" w:eastAsia="仿宋"/>
          <w:b w:val="0"/>
          <w:bCs w:val="0"/>
          <w:sz w:val="28"/>
          <w:szCs w:val="28"/>
          <w:highlight w:val="none"/>
          <w:lang w:eastAsia="zh-Hans"/>
        </w:rPr>
        <w:t>北京时间</w:t>
      </w:r>
      <w:r>
        <w:rPr>
          <w:rFonts w:hint="eastAsia" w:ascii="仿宋" w:hAnsi="仿宋" w:eastAsia="仿宋"/>
          <w:b w:val="0"/>
          <w:bCs w:val="0"/>
          <w:sz w:val="28"/>
          <w:szCs w:val="28"/>
          <w:highlight w:val="none"/>
        </w:rPr>
        <w:t>2024年</w:t>
      </w:r>
      <w:r>
        <w:rPr>
          <w:rFonts w:hint="eastAsia" w:ascii="仿宋" w:hAnsi="仿宋" w:eastAsia="仿宋"/>
          <w:b w:val="0"/>
          <w:bCs w:val="0"/>
          <w:sz w:val="28"/>
          <w:szCs w:val="28"/>
          <w:highlight w:val="none"/>
          <w:lang w:val="en-US" w:eastAsia="zh-CN"/>
        </w:rPr>
        <w:t>11</w:t>
      </w:r>
      <w:r>
        <w:rPr>
          <w:rFonts w:hint="eastAsia" w:ascii="仿宋" w:hAnsi="仿宋" w:eastAsia="仿宋"/>
          <w:b w:val="0"/>
          <w:bCs w:val="0"/>
          <w:sz w:val="28"/>
          <w:szCs w:val="28"/>
          <w:highlight w:val="none"/>
        </w:rPr>
        <w:t>月</w:t>
      </w:r>
      <w:r>
        <w:rPr>
          <w:rFonts w:hint="eastAsia" w:ascii="仿宋" w:hAnsi="仿宋" w:eastAsia="仿宋"/>
          <w:b w:val="0"/>
          <w:bCs w:val="0"/>
          <w:sz w:val="28"/>
          <w:szCs w:val="28"/>
          <w:highlight w:val="none"/>
          <w:lang w:val="en-US" w:eastAsia="zh-CN"/>
        </w:rPr>
        <w:t>15</w:t>
      </w:r>
      <w:r>
        <w:rPr>
          <w:rFonts w:hint="eastAsia" w:ascii="仿宋" w:hAnsi="仿宋" w:eastAsia="仿宋"/>
          <w:b w:val="0"/>
          <w:bCs w:val="0"/>
          <w:sz w:val="28"/>
          <w:szCs w:val="28"/>
          <w:highlight w:val="none"/>
          <w:lang w:eastAsia="zh-Hans"/>
        </w:rPr>
        <w:t>日</w:t>
      </w:r>
      <w:r>
        <w:rPr>
          <w:rFonts w:hint="eastAsia" w:ascii="仿宋" w:hAnsi="仿宋" w:eastAsia="仿宋"/>
          <w:b w:val="0"/>
          <w:bCs w:val="0"/>
          <w:sz w:val="28"/>
          <w:szCs w:val="28"/>
          <w:highlight w:val="none"/>
          <w:lang w:val="en-US" w:eastAsia="zh-CN"/>
        </w:rPr>
        <w:t>14</w:t>
      </w:r>
      <w:r>
        <w:rPr>
          <w:rFonts w:hint="eastAsia" w:ascii="仿宋" w:hAnsi="仿宋" w:eastAsia="仿宋"/>
          <w:b w:val="0"/>
          <w:bCs w:val="0"/>
          <w:sz w:val="28"/>
          <w:szCs w:val="28"/>
          <w:highlight w:val="none"/>
          <w:lang w:eastAsia="zh-Hans"/>
        </w:rPr>
        <w:t>点</w:t>
      </w:r>
      <w:r>
        <w:rPr>
          <w:rFonts w:ascii="仿宋" w:hAnsi="仿宋" w:eastAsia="仿宋"/>
          <w:b w:val="0"/>
          <w:bCs w:val="0"/>
          <w:sz w:val="28"/>
          <w:szCs w:val="28"/>
          <w:highlight w:val="none"/>
          <w:lang w:eastAsia="zh-Hans"/>
        </w:rPr>
        <w:t>。</w:t>
      </w:r>
      <w:bookmarkEnd w:id="34"/>
      <w:bookmarkEnd w:id="35"/>
      <w:bookmarkEnd w:id="36"/>
    </w:p>
    <w:p w14:paraId="58E6017D">
      <w:pPr>
        <w:pStyle w:val="3"/>
        <w:spacing w:before="0" w:after="0" w:line="360" w:lineRule="auto"/>
        <w:rPr>
          <w:rFonts w:hint="eastAsia" w:ascii="仿宋" w:hAnsi="仿宋" w:eastAsia="仿宋"/>
          <w:b w:val="0"/>
          <w:bCs w:val="0"/>
          <w:sz w:val="28"/>
          <w:szCs w:val="28"/>
          <w:highlight w:val="yellow"/>
        </w:rPr>
      </w:pPr>
      <w:bookmarkStart w:id="37" w:name="_Toc179887465"/>
      <w:bookmarkStart w:id="38" w:name="_Toc180416326"/>
      <w:bookmarkStart w:id="39" w:name="_Toc179887421"/>
      <w:r>
        <w:rPr>
          <w:rFonts w:hint="eastAsia" w:ascii="仿宋" w:hAnsi="仿宋" w:eastAsia="仿宋"/>
          <w:b w:val="0"/>
          <w:bCs w:val="0"/>
          <w:sz w:val="28"/>
          <w:szCs w:val="28"/>
        </w:rPr>
        <w:t>12、比选地点：</w:t>
      </w:r>
      <w:bookmarkEnd w:id="0"/>
      <w:bookmarkEnd w:id="1"/>
      <w:bookmarkEnd w:id="2"/>
      <w:r>
        <w:rPr>
          <w:rFonts w:hint="eastAsia" w:ascii="仿宋" w:hAnsi="仿宋" w:eastAsia="仿宋"/>
          <w:b w:val="0"/>
          <w:bCs w:val="0"/>
          <w:sz w:val="28"/>
          <w:szCs w:val="28"/>
          <w:lang w:val="en-US" w:eastAsia="zh-CN"/>
        </w:rPr>
        <w:t>明日楼304会议室</w:t>
      </w:r>
      <w:r>
        <w:rPr>
          <w:rFonts w:ascii="仿宋" w:hAnsi="仿宋" w:eastAsia="仿宋"/>
          <w:b w:val="0"/>
          <w:bCs w:val="0"/>
          <w:sz w:val="28"/>
          <w:szCs w:val="28"/>
          <w:lang w:eastAsia="zh-Hans"/>
        </w:rPr>
        <w:t>。</w:t>
      </w:r>
      <w:bookmarkEnd w:id="37"/>
      <w:bookmarkEnd w:id="38"/>
      <w:bookmarkEnd w:id="39"/>
    </w:p>
    <w:p w14:paraId="2980E7AB">
      <w:pPr>
        <w:rPr>
          <w:rFonts w:hint="eastAsia"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 盘形式递交）</w:t>
      </w:r>
      <w:r>
        <w:rPr>
          <w:rFonts w:hint="eastAsia" w:ascii="仿宋" w:hAnsi="仿宋" w:eastAsia="仿宋"/>
          <w:kern w:val="44"/>
          <w:sz w:val="28"/>
          <w:szCs w:val="28"/>
        </w:rPr>
        <w:t>。</w:t>
      </w:r>
    </w:p>
    <w:p w14:paraId="628EB73B">
      <w:pPr>
        <w:pStyle w:val="3"/>
        <w:spacing w:before="0" w:after="0" w:line="360" w:lineRule="auto"/>
        <w:rPr>
          <w:rFonts w:hint="eastAsia" w:ascii="仿宋" w:hAnsi="仿宋" w:eastAsia="仿宋"/>
          <w:b w:val="0"/>
          <w:bCs w:val="0"/>
          <w:sz w:val="28"/>
          <w:szCs w:val="28"/>
        </w:rPr>
      </w:pPr>
      <w:bookmarkStart w:id="40" w:name="_Toc179887466"/>
      <w:bookmarkStart w:id="41" w:name="_Toc179887422"/>
      <w:bookmarkStart w:id="42" w:name="_Toc180416327"/>
      <w:r>
        <w:rPr>
          <w:rFonts w:hint="eastAsia" w:ascii="仿宋" w:hAnsi="仿宋" w:eastAsia="仿宋"/>
          <w:b w:val="0"/>
          <w:bCs w:val="0"/>
          <w:sz w:val="28"/>
          <w:szCs w:val="28"/>
        </w:rPr>
        <w:t>14、</w:t>
      </w:r>
      <w:r>
        <w:rPr>
          <w:rFonts w:hint="eastAsia" w:ascii="仿宋" w:hAnsi="仿宋" w:eastAsia="仿宋"/>
          <w:b w:val="0"/>
          <w:bCs w:val="0"/>
          <w:sz w:val="28"/>
          <w:szCs w:val="28"/>
        </w:rPr>
        <w:t>递交方式：封装后</w:t>
      </w:r>
      <w:r>
        <w:rPr>
          <w:rFonts w:hint="eastAsia" w:ascii="仿宋" w:hAnsi="仿宋" w:eastAsia="仿宋"/>
          <w:b w:val="0"/>
          <w:bCs w:val="0"/>
          <w:sz w:val="28"/>
          <w:szCs w:val="28"/>
          <w:lang w:val="en-US" w:eastAsia="zh-CN"/>
        </w:rPr>
        <w:t>现场</w:t>
      </w:r>
      <w:r>
        <w:rPr>
          <w:rFonts w:hint="eastAsia" w:ascii="仿宋" w:hAnsi="仿宋" w:eastAsia="仿宋"/>
          <w:b w:val="0"/>
          <w:bCs w:val="0"/>
          <w:sz w:val="28"/>
          <w:szCs w:val="28"/>
        </w:rPr>
        <w:t>递交。</w:t>
      </w:r>
      <w:bookmarkEnd w:id="40"/>
      <w:bookmarkEnd w:id="41"/>
      <w:bookmarkEnd w:id="42"/>
    </w:p>
    <w:p w14:paraId="5D725ECF">
      <w:pPr>
        <w:numPr>
          <w:ilvl w:val="0"/>
          <w:numId w:val="1"/>
        </w:numPr>
        <w:rPr>
          <w:rFonts w:hint="eastAsia"/>
          <w:sz w:val="28"/>
          <w:szCs w:val="28"/>
        </w:rPr>
      </w:pPr>
      <w:r>
        <w:rPr>
          <w:rFonts w:hint="eastAsia" w:ascii="仿宋" w:hAnsi="仿宋" w:eastAsia="仿宋"/>
          <w:kern w:val="44"/>
          <w:sz w:val="28"/>
          <w:szCs w:val="28"/>
          <w:u w:val="none"/>
        </w:rPr>
        <w:t>供应商代表需现场提供身份证和授</w:t>
      </w:r>
      <w:bookmarkStart w:id="62" w:name="_GoBack"/>
      <w:bookmarkEnd w:id="62"/>
      <w:r>
        <w:rPr>
          <w:rFonts w:hint="eastAsia" w:ascii="仿宋" w:hAnsi="仿宋" w:eastAsia="仿宋"/>
          <w:kern w:val="44"/>
          <w:sz w:val="28"/>
          <w:szCs w:val="28"/>
          <w:u w:val="none"/>
        </w:rPr>
        <w:t>权委托书。</w:t>
      </w:r>
    </w:p>
    <w:p w14:paraId="0E582582">
      <w:pPr>
        <w:numPr>
          <w:ilvl w:val="0"/>
          <w:numId w:val="1"/>
        </w:numPr>
        <w:rPr>
          <w:rFonts w:hint="eastAsia" w:ascii="仿宋" w:hAnsi="仿宋" w:eastAsia="仿宋"/>
          <w:kern w:val="44"/>
          <w:sz w:val="28"/>
          <w:szCs w:val="28"/>
          <w:u w:val="none"/>
        </w:rPr>
      </w:pPr>
      <w:r>
        <w:rPr>
          <w:rFonts w:hint="eastAsia" w:ascii="仿宋" w:hAnsi="仿宋" w:eastAsia="仿宋"/>
          <w:kern w:val="44"/>
          <w:sz w:val="28"/>
          <w:szCs w:val="28"/>
          <w:u w:val="none"/>
          <w:lang w:eastAsia="zh-Hans"/>
        </w:rPr>
        <w:t>参选材料送达时间需</w:t>
      </w:r>
      <w:r>
        <w:rPr>
          <w:rFonts w:hint="eastAsia" w:ascii="仿宋" w:hAnsi="仿宋" w:eastAsia="仿宋"/>
          <w:kern w:val="44"/>
          <w:sz w:val="28"/>
          <w:szCs w:val="28"/>
          <w:u w:val="none"/>
          <w:lang w:eastAsia="zh-Hans"/>
        </w:rPr>
        <w:t>在</w:t>
      </w:r>
      <w:r>
        <w:rPr>
          <w:rFonts w:hint="eastAsia" w:ascii="仿宋" w:hAnsi="仿宋" w:eastAsia="仿宋"/>
          <w:kern w:val="44"/>
          <w:sz w:val="28"/>
          <w:szCs w:val="28"/>
          <w:u w:val="none"/>
        </w:rPr>
        <w:t>2024</w:t>
      </w:r>
      <w:r>
        <w:rPr>
          <w:rFonts w:hint="eastAsia" w:ascii="仿宋" w:hAnsi="仿宋" w:eastAsia="仿宋"/>
          <w:kern w:val="44"/>
          <w:sz w:val="28"/>
          <w:szCs w:val="28"/>
          <w:u w:val="none"/>
          <w:lang w:eastAsia="zh-Hans"/>
        </w:rPr>
        <w:t>年</w:t>
      </w:r>
      <w:r>
        <w:rPr>
          <w:rFonts w:hint="eastAsia" w:ascii="仿宋" w:hAnsi="仿宋" w:eastAsia="仿宋"/>
          <w:kern w:val="44"/>
          <w:sz w:val="28"/>
          <w:szCs w:val="28"/>
          <w:u w:val="none"/>
          <w:lang w:val="en-US" w:eastAsia="zh-CN"/>
        </w:rPr>
        <w:t>11</w:t>
      </w:r>
      <w:r>
        <w:rPr>
          <w:rFonts w:hint="eastAsia" w:ascii="仿宋" w:hAnsi="仿宋" w:eastAsia="仿宋"/>
          <w:kern w:val="44"/>
          <w:sz w:val="28"/>
          <w:szCs w:val="28"/>
          <w:u w:val="none"/>
          <w:lang w:eastAsia="zh-Hans"/>
        </w:rPr>
        <w:t>月</w:t>
      </w:r>
      <w:r>
        <w:rPr>
          <w:rFonts w:hint="eastAsia" w:ascii="仿宋" w:hAnsi="仿宋" w:eastAsia="仿宋"/>
          <w:kern w:val="44"/>
          <w:sz w:val="28"/>
          <w:szCs w:val="28"/>
          <w:u w:val="none"/>
          <w:lang w:val="en-US" w:eastAsia="zh-CN"/>
        </w:rPr>
        <w:t>15</w:t>
      </w:r>
      <w:r>
        <w:rPr>
          <w:rFonts w:hint="eastAsia" w:ascii="仿宋" w:hAnsi="仿宋" w:eastAsia="仿宋"/>
          <w:kern w:val="44"/>
          <w:sz w:val="28"/>
          <w:szCs w:val="28"/>
          <w:u w:val="none"/>
          <w:lang w:eastAsia="zh-Hans"/>
        </w:rPr>
        <w:t>日</w:t>
      </w:r>
      <w:r>
        <w:rPr>
          <w:rFonts w:hint="eastAsia" w:ascii="仿宋" w:hAnsi="仿宋" w:eastAsia="仿宋"/>
          <w:kern w:val="44"/>
          <w:sz w:val="28"/>
          <w:szCs w:val="28"/>
          <w:u w:val="none"/>
          <w:lang w:val="en-US" w:eastAsia="zh-CN"/>
        </w:rPr>
        <w:t>14</w:t>
      </w:r>
      <w:r>
        <w:rPr>
          <w:rFonts w:hint="eastAsia" w:ascii="仿宋" w:hAnsi="仿宋" w:eastAsia="仿宋"/>
          <w:kern w:val="44"/>
          <w:sz w:val="28"/>
          <w:szCs w:val="28"/>
          <w:u w:val="none"/>
        </w:rPr>
        <w:t>点</w:t>
      </w:r>
      <w:r>
        <w:rPr>
          <w:rFonts w:hint="eastAsia" w:ascii="仿宋" w:hAnsi="仿宋" w:eastAsia="仿宋"/>
          <w:kern w:val="44"/>
          <w:sz w:val="28"/>
          <w:szCs w:val="28"/>
          <w:u w:val="none"/>
          <w:lang w:val="en-US" w:eastAsia="zh-CN"/>
        </w:rPr>
        <w:t>现场送</w:t>
      </w:r>
      <w:r>
        <w:rPr>
          <w:rFonts w:hint="eastAsia" w:ascii="仿宋" w:hAnsi="仿宋" w:eastAsia="仿宋"/>
          <w:kern w:val="44"/>
          <w:sz w:val="28"/>
          <w:szCs w:val="28"/>
          <w:u w:val="none"/>
        </w:rPr>
        <w:t>达</w:t>
      </w:r>
      <w:r>
        <w:rPr>
          <w:rFonts w:ascii="仿宋" w:hAnsi="仿宋" w:eastAsia="仿宋"/>
          <w:kern w:val="44"/>
          <w:sz w:val="28"/>
          <w:szCs w:val="28"/>
          <w:u w:val="none"/>
          <w:lang w:eastAsia="zh-Hans"/>
        </w:rPr>
        <w:t>，</w:t>
      </w:r>
      <w:r>
        <w:rPr>
          <w:rFonts w:hint="eastAsia" w:ascii="仿宋" w:hAnsi="仿宋" w:eastAsia="仿宋"/>
          <w:kern w:val="44"/>
          <w:sz w:val="28"/>
          <w:szCs w:val="28"/>
          <w:u w:val="none"/>
          <w:lang w:eastAsia="zh-Hans"/>
        </w:rPr>
        <w:t>逾期</w:t>
      </w:r>
      <w:r>
        <w:rPr>
          <w:rFonts w:hint="eastAsia" w:ascii="仿宋" w:hAnsi="仿宋" w:eastAsia="仿宋"/>
          <w:kern w:val="44"/>
          <w:sz w:val="28"/>
          <w:szCs w:val="28"/>
          <w:u w:val="none"/>
          <w:lang w:val="en-US" w:eastAsia="zh-CN"/>
        </w:rPr>
        <w:t>废标</w:t>
      </w:r>
      <w:r>
        <w:rPr>
          <w:rFonts w:hint="eastAsia" w:ascii="仿宋" w:hAnsi="仿宋" w:eastAsia="仿宋"/>
          <w:kern w:val="44"/>
          <w:sz w:val="28"/>
          <w:szCs w:val="28"/>
          <w:u w:val="none"/>
        </w:rPr>
        <w:t>。</w:t>
      </w:r>
      <w:r>
        <w:rPr>
          <w:rFonts w:hint="eastAsia" w:ascii="仿宋" w:hAnsi="仿宋" w:eastAsia="仿宋"/>
          <w:color w:val="000000"/>
          <w:sz w:val="28"/>
          <w:szCs w:val="28"/>
          <w:u w:val="none"/>
        </w:rPr>
        <w:t>（</w:t>
      </w:r>
      <w:r>
        <w:rPr>
          <w:rFonts w:hint="eastAsia" w:ascii="仿宋" w:hAnsi="仿宋" w:eastAsia="仿宋"/>
          <w:color w:val="000000"/>
          <w:sz w:val="28"/>
          <w:szCs w:val="28"/>
          <w:u w:val="none"/>
          <w:lang w:val="en-US" w:eastAsia="zh-CN"/>
        </w:rPr>
        <w:t>递交前</w:t>
      </w:r>
      <w:r>
        <w:rPr>
          <w:rFonts w:hint="eastAsia" w:ascii="仿宋" w:hAnsi="仿宋" w:eastAsia="仿宋"/>
          <w:color w:val="000000"/>
          <w:sz w:val="28"/>
          <w:szCs w:val="28"/>
          <w:lang w:val="en-US" w:eastAsia="zh-CN"/>
        </w:rPr>
        <w:t>若出现</w:t>
      </w:r>
      <w:r>
        <w:rPr>
          <w:rFonts w:hint="eastAsia" w:ascii="仿宋" w:hAnsi="仿宋" w:eastAsia="仿宋"/>
          <w:color w:val="000000"/>
          <w:sz w:val="28"/>
          <w:szCs w:val="28"/>
        </w:rPr>
        <w:t>文件破损、丢失或逾期</w:t>
      </w:r>
      <w:r>
        <w:rPr>
          <w:rFonts w:hint="eastAsia" w:ascii="仿宋" w:hAnsi="仿宋" w:eastAsia="仿宋"/>
          <w:color w:val="000000"/>
          <w:sz w:val="28"/>
          <w:szCs w:val="28"/>
          <w:lang w:val="en-US" w:eastAsia="zh-CN"/>
        </w:rPr>
        <w:t>等问题</w:t>
      </w:r>
      <w:r>
        <w:rPr>
          <w:rFonts w:hint="eastAsia" w:ascii="仿宋" w:hAnsi="仿宋" w:eastAsia="仿宋"/>
          <w:color w:val="000000"/>
          <w:sz w:val="28"/>
          <w:szCs w:val="28"/>
        </w:rPr>
        <w:t>，由各供应商自行承担其相应结果、损失和风险）</w:t>
      </w:r>
    </w:p>
    <w:p w14:paraId="3267E916">
      <w:pPr>
        <w:numPr>
          <w:ilvl w:val="0"/>
          <w:numId w:val="1"/>
        </w:numPr>
        <w:rPr>
          <w:rFonts w:hint="eastAsia"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u w:val="none"/>
        </w:rPr>
        <w:t>本项目比选过程以递交的参选文件为准进行评审，不需要供应商现场汇报。</w:t>
      </w:r>
    </w:p>
    <w:p w14:paraId="77BF341B">
      <w:pPr>
        <w:pStyle w:val="3"/>
        <w:spacing w:before="0" w:after="0" w:line="240" w:lineRule="auto"/>
        <w:jc w:val="center"/>
        <w:rPr>
          <w:rFonts w:hint="eastAsia"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hint="eastAsia"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hint="eastAsia"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hint="eastAsia"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hint="eastAsia"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hint="eastAsia"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hint="eastAsia"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hint="eastAsia"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hint="eastAsia"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hint="eastAsia"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hint="eastAsia"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hint="eastAsia"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hint="eastAsia" w:ascii="仿宋" w:hAnsi="仿宋" w:eastAsia="仿宋"/>
        </w:rPr>
      </w:pPr>
      <w:r>
        <w:rPr>
          <w:rFonts w:hint="eastAsia" w:ascii="仿宋" w:hAnsi="仿宋" w:eastAsia="仿宋"/>
          <w:sz w:val="30"/>
        </w:rPr>
        <w:br w:type="page"/>
      </w:r>
    </w:p>
    <w:p w14:paraId="23D23B83">
      <w:pPr>
        <w:pStyle w:val="3"/>
        <w:spacing w:before="0" w:after="0" w:line="240" w:lineRule="auto"/>
        <w:jc w:val="center"/>
        <w:rPr>
          <w:rFonts w:hint="eastAsia"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1E22654E">
      <w:pPr>
        <w:pStyle w:val="29"/>
        <w:widowControl/>
        <w:numPr>
          <w:ilvl w:val="0"/>
          <w:numId w:val="2"/>
        </w:numPr>
        <w:spacing w:line="360" w:lineRule="auto"/>
        <w:ind w:left="0" w:firstLine="0" w:firstLineChars="0"/>
        <w:jc w:val="left"/>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项目概述</w:t>
      </w:r>
      <w:r>
        <w:rPr>
          <w:rFonts w:hint="eastAsia" w:ascii="仿宋" w:hAnsi="仿宋" w:eastAsia="仿宋" w:cs="宋体"/>
          <w:color w:val="000000"/>
          <w:kern w:val="0"/>
          <w:sz w:val="28"/>
          <w:szCs w:val="28"/>
        </w:rPr>
        <w:t xml:space="preserve"> </w:t>
      </w:r>
    </w:p>
    <w:p w14:paraId="28952A9E">
      <w:pPr>
        <w:widowControl/>
        <w:numPr>
          <w:ilvl w:val="0"/>
          <w:numId w:val="3"/>
        </w:numPr>
        <w:spacing w:line="360" w:lineRule="auto"/>
        <w:jc w:val="left"/>
        <w:rPr>
          <w:rFonts w:hint="eastAsia" w:ascii="仿宋" w:hAnsi="仿宋" w:eastAsia="仿宋"/>
          <w:sz w:val="28"/>
          <w:szCs w:val="28"/>
        </w:rPr>
      </w:pPr>
      <w:r>
        <w:rPr>
          <w:rFonts w:hint="eastAsia" w:ascii="仿宋" w:hAnsi="仿宋" w:eastAsia="仿宋"/>
          <w:sz w:val="28"/>
          <w:szCs w:val="28"/>
        </w:rPr>
        <w:t>项目名称：中国医学科学院北区C栋文化墙及标识设计制作项目</w:t>
      </w:r>
    </w:p>
    <w:p w14:paraId="7D90BB99">
      <w:pPr>
        <w:widowControl/>
        <w:numPr>
          <w:ilvl w:val="0"/>
          <w:numId w:val="3"/>
        </w:numPr>
        <w:spacing w:line="360" w:lineRule="auto"/>
        <w:jc w:val="left"/>
        <w:rPr>
          <w:rFonts w:hint="eastAsia" w:ascii="仿宋" w:hAnsi="仿宋" w:eastAsia="仿宋" w:cs="宋体"/>
          <w:color w:val="000000"/>
          <w:kern w:val="0"/>
          <w:sz w:val="28"/>
          <w:szCs w:val="28"/>
        </w:rPr>
      </w:pPr>
      <w:r>
        <w:rPr>
          <w:rFonts w:ascii="仿宋" w:hAnsi="仿宋" w:eastAsia="仿宋" w:cs="宋体"/>
          <w:color w:val="000000"/>
          <w:kern w:val="0"/>
          <w:sz w:val="28"/>
          <w:szCs w:val="28"/>
        </w:rPr>
        <w:t>服务地点：</w:t>
      </w:r>
      <w:r>
        <w:rPr>
          <w:rFonts w:hint="eastAsia" w:ascii="仿宋" w:hAnsi="仿宋" w:eastAsia="仿宋" w:cs="宋体"/>
          <w:color w:val="000000"/>
          <w:kern w:val="0"/>
          <w:sz w:val="28"/>
          <w:szCs w:val="28"/>
        </w:rPr>
        <w:t>中国医学科学院北区C栋（北京市海淀区马连洼北路151号）</w:t>
      </w:r>
    </w:p>
    <w:p w14:paraId="3479D25F">
      <w:pPr>
        <w:widowControl/>
        <w:numPr>
          <w:ilvl w:val="0"/>
          <w:numId w:val="3"/>
        </w:numPr>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工期</w:t>
      </w:r>
      <w:r>
        <w:rPr>
          <w:rFonts w:ascii="仿宋" w:hAnsi="仿宋" w:eastAsia="仿宋" w:cs="宋体"/>
          <w:color w:val="000000"/>
          <w:kern w:val="0"/>
          <w:sz w:val="28"/>
          <w:szCs w:val="28"/>
        </w:rPr>
        <w:t>时间：</w:t>
      </w:r>
      <w:r>
        <w:rPr>
          <w:rFonts w:hint="eastAsia" w:ascii="仿宋" w:hAnsi="仿宋" w:eastAsia="仿宋" w:cs="宋体"/>
          <w:color w:val="000000"/>
          <w:kern w:val="0"/>
          <w:sz w:val="28"/>
          <w:szCs w:val="28"/>
        </w:rPr>
        <w:t>2个月</w:t>
      </w:r>
    </w:p>
    <w:p w14:paraId="483ECCE3">
      <w:pPr>
        <w:widowControl/>
        <w:numPr>
          <w:ilvl w:val="0"/>
          <w:numId w:val="3"/>
        </w:numPr>
        <w:spacing w:line="360" w:lineRule="auto"/>
        <w:jc w:val="left"/>
        <w:rPr>
          <w:rFonts w:hint="eastAsia" w:ascii="仿宋" w:hAnsi="仿宋" w:eastAsia="仿宋" w:cs="宋体"/>
          <w:kern w:val="0"/>
          <w:sz w:val="28"/>
          <w:szCs w:val="28"/>
        </w:rPr>
      </w:pPr>
      <w:r>
        <w:rPr>
          <w:rFonts w:hint="eastAsia" w:ascii="仿宋" w:hAnsi="仿宋" w:eastAsia="仿宋" w:cs="宋体"/>
          <w:color w:val="000000"/>
          <w:kern w:val="0"/>
          <w:sz w:val="28"/>
          <w:szCs w:val="28"/>
        </w:rPr>
        <w:t xml:space="preserve">本项目拟选聘一家合格的供应商，能够快速响应，并熟悉科研单位展览展示、固定文化墙制作施工等。主要服务内容包括承担北区新址室内空间文化墙及部分区域的展览展示功能等，本项目要求较高的设计和深化设计能力，供应商需要有较高的设计能力的团队，并能较好的将设计成果落地转化。 </w:t>
      </w:r>
    </w:p>
    <w:p w14:paraId="3A68A318">
      <w:pPr>
        <w:pStyle w:val="29"/>
        <w:widowControl/>
        <w:numPr>
          <w:ilvl w:val="0"/>
          <w:numId w:val="2"/>
        </w:numPr>
        <w:spacing w:line="276" w:lineRule="auto"/>
        <w:ind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服务内容及要求</w:t>
      </w:r>
    </w:p>
    <w:p w14:paraId="741314D1">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（一）服务工序</w:t>
      </w:r>
    </w:p>
    <w:p w14:paraId="1B127E9A">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主要涵括如下方面（包括但不限于）：</w:t>
      </w:r>
    </w:p>
    <w:p w14:paraId="2F8FAA58">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1、资料收集梳理、展陈大纲编写与深化。</w:t>
      </w:r>
    </w:p>
    <w:p w14:paraId="3586C7FD">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2、文化墙空间设计。</w:t>
      </w:r>
    </w:p>
    <w:p w14:paraId="0EB2FC78">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3、平面设计。</w:t>
      </w:r>
    </w:p>
    <w:p w14:paraId="038C4CFB">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4、装饰装修施工图设计。</w:t>
      </w:r>
    </w:p>
    <w:p w14:paraId="3871F44E">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5、施工材料的采购与生产。</w:t>
      </w:r>
    </w:p>
    <w:p w14:paraId="06B613E1">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6、现场制作安装。</w:t>
      </w:r>
    </w:p>
    <w:p w14:paraId="1225536A">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7、整体保洁，竣工验收。</w:t>
      </w:r>
    </w:p>
    <w:p w14:paraId="3CFDD795">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（二）服务内容</w:t>
      </w:r>
    </w:p>
    <w:p w14:paraId="7144534E">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随着中国医学科学院北区C栋加快投入使用前准备，一二层作为所院主要的风采展示区域，需做好文化建设和文化氛围的营造。本项目着力设计打造好如下建设内容：</w:t>
      </w:r>
    </w:p>
    <w:p w14:paraId="653CD1EB">
      <w:pPr>
        <w:numPr>
          <w:ilvl w:val="0"/>
          <w:numId w:val="4"/>
        </w:num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现一、二层区域可利用墙面情况如下：</w:t>
      </w:r>
    </w:p>
    <w:tbl>
      <w:tblPr>
        <w:tblStyle w:val="18"/>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3272"/>
        <w:gridCol w:w="2800"/>
      </w:tblGrid>
      <w:tr w14:paraId="76D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694E0480">
            <w:pPr>
              <w:spacing w:line="360" w:lineRule="auto"/>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区域</w:t>
            </w:r>
          </w:p>
        </w:tc>
        <w:tc>
          <w:tcPr>
            <w:tcW w:w="3272" w:type="dxa"/>
          </w:tcPr>
          <w:p w14:paraId="710FA46C">
            <w:pPr>
              <w:spacing w:line="360" w:lineRule="auto"/>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尺寸</w:t>
            </w:r>
          </w:p>
        </w:tc>
        <w:tc>
          <w:tcPr>
            <w:tcW w:w="2800" w:type="dxa"/>
          </w:tcPr>
          <w:p w14:paraId="0023C218">
            <w:pPr>
              <w:spacing w:line="360" w:lineRule="auto"/>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图示</w:t>
            </w:r>
          </w:p>
        </w:tc>
      </w:tr>
      <w:tr w14:paraId="2C5D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18D21DA7">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一层南侧电梯厅</w:t>
            </w:r>
          </w:p>
        </w:tc>
        <w:tc>
          <w:tcPr>
            <w:tcW w:w="3272" w:type="dxa"/>
          </w:tcPr>
          <w:p w14:paraId="4FC8616A">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拟做适量装饰、公告栏</w:t>
            </w:r>
          </w:p>
        </w:tc>
        <w:tc>
          <w:tcPr>
            <w:tcW w:w="2800" w:type="dxa"/>
          </w:tcPr>
          <w:p w14:paraId="554DFFDD">
            <w:pPr>
              <w:spacing w:line="360" w:lineRule="auto"/>
              <w:jc w:val="left"/>
              <w:rPr>
                <w:rFonts w:ascii="仿宋" w:hAnsi="仿宋" w:eastAsia="仿宋"/>
                <w:sz w:val="28"/>
                <w:szCs w:val="28"/>
              </w:rPr>
            </w:pPr>
            <w:r>
              <w:rPr>
                <w:rFonts w:hint="eastAsia" w:ascii="仿宋" w:hAnsi="仿宋" w:eastAsia="仿宋"/>
                <w:sz w:val="28"/>
                <w:szCs w:val="28"/>
              </w:rPr>
              <w:t>暂无图</w:t>
            </w:r>
          </w:p>
        </w:tc>
      </w:tr>
      <w:tr w14:paraId="47E7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2179053E">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一层大厅横梁</w:t>
            </w:r>
          </w:p>
        </w:tc>
        <w:tc>
          <w:tcPr>
            <w:tcW w:w="3272" w:type="dxa"/>
          </w:tcPr>
          <w:p w14:paraId="3ACAE3FB">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墙面长25米，高0.8米。四周可增加装饰</w:t>
            </w:r>
          </w:p>
        </w:tc>
        <w:tc>
          <w:tcPr>
            <w:tcW w:w="2800" w:type="dxa"/>
          </w:tcPr>
          <w:p w14:paraId="1498E077">
            <w:pPr>
              <w:spacing w:line="360" w:lineRule="auto"/>
              <w:jc w:val="left"/>
              <w:rPr>
                <w:rFonts w:hint="eastAsia" w:ascii="仿宋" w:hAnsi="仿宋" w:eastAsia="仿宋" w:cs="仿宋_GB2312"/>
                <w:kern w:val="0"/>
                <w:sz w:val="28"/>
                <w:szCs w:val="28"/>
              </w:rPr>
            </w:pPr>
            <w:r>
              <w:rPr>
                <w:rFonts w:ascii="仿宋" w:hAnsi="仿宋" w:eastAsia="仿宋"/>
                <w:sz w:val="28"/>
                <w:szCs w:val="28"/>
              </w:rPr>
              <w:drawing>
                <wp:inline distT="0" distB="0" distL="114300" distR="114300">
                  <wp:extent cx="1605915" cy="1205230"/>
                  <wp:effectExtent l="0" t="0" r="254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605915" cy="1205230"/>
                          </a:xfrm>
                          <a:prstGeom prst="rect">
                            <a:avLst/>
                          </a:prstGeom>
                          <a:noFill/>
                          <a:ln>
                            <a:noFill/>
                          </a:ln>
                        </pic:spPr>
                      </pic:pic>
                    </a:graphicData>
                  </a:graphic>
                </wp:inline>
              </w:drawing>
            </w:r>
          </w:p>
        </w:tc>
      </w:tr>
      <w:tr w14:paraId="5B83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shd w:val="clear" w:color="auto" w:fill="auto"/>
          </w:tcPr>
          <w:p w14:paraId="2652FF60">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一层东侧墙面1</w:t>
            </w:r>
          </w:p>
        </w:tc>
        <w:tc>
          <w:tcPr>
            <w:tcW w:w="3272" w:type="dxa"/>
          </w:tcPr>
          <w:p w14:paraId="591BDD04">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墙面长6.3米，高2.7米</w:t>
            </w:r>
          </w:p>
        </w:tc>
        <w:tc>
          <w:tcPr>
            <w:tcW w:w="2800" w:type="dxa"/>
          </w:tcPr>
          <w:p w14:paraId="1CFAC5CF">
            <w:pPr>
              <w:spacing w:line="360" w:lineRule="auto"/>
              <w:jc w:val="left"/>
              <w:rPr>
                <w:rFonts w:hint="eastAsia" w:ascii="仿宋" w:hAnsi="仿宋" w:eastAsia="仿宋" w:cs="仿宋_GB2312"/>
                <w:kern w:val="0"/>
                <w:sz w:val="28"/>
                <w:szCs w:val="28"/>
              </w:rPr>
            </w:pPr>
            <w:r>
              <w:rPr>
                <w:rFonts w:ascii="仿宋" w:hAnsi="仿宋" w:eastAsia="仿宋"/>
                <w:sz w:val="28"/>
                <w:szCs w:val="28"/>
              </w:rPr>
              <w:drawing>
                <wp:inline distT="0" distB="0" distL="114300" distR="114300">
                  <wp:extent cx="1602740" cy="1201420"/>
                  <wp:effectExtent l="0" t="0" r="571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02740" cy="1201420"/>
                          </a:xfrm>
                          <a:prstGeom prst="rect">
                            <a:avLst/>
                          </a:prstGeom>
                          <a:noFill/>
                          <a:ln>
                            <a:noFill/>
                          </a:ln>
                        </pic:spPr>
                      </pic:pic>
                    </a:graphicData>
                  </a:graphic>
                </wp:inline>
              </w:drawing>
            </w:r>
          </w:p>
        </w:tc>
      </w:tr>
      <w:tr w14:paraId="4478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shd w:val="clear" w:color="auto" w:fill="auto"/>
          </w:tcPr>
          <w:p w14:paraId="5B994AE0">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一层东侧墙面2</w:t>
            </w:r>
          </w:p>
        </w:tc>
        <w:tc>
          <w:tcPr>
            <w:tcW w:w="3272" w:type="dxa"/>
          </w:tcPr>
          <w:p w14:paraId="22DA4AD2">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墙面长8.7米，高2.7米</w:t>
            </w:r>
          </w:p>
        </w:tc>
        <w:tc>
          <w:tcPr>
            <w:tcW w:w="2800" w:type="dxa"/>
          </w:tcPr>
          <w:p w14:paraId="2B750CCB">
            <w:pPr>
              <w:spacing w:line="360" w:lineRule="auto"/>
              <w:jc w:val="left"/>
              <w:rPr>
                <w:rFonts w:hint="eastAsia" w:ascii="仿宋" w:hAnsi="仿宋" w:eastAsia="仿宋" w:cs="仿宋_GB2312"/>
                <w:kern w:val="0"/>
                <w:sz w:val="28"/>
                <w:szCs w:val="28"/>
              </w:rPr>
            </w:pPr>
            <w:r>
              <w:rPr>
                <w:rFonts w:ascii="仿宋" w:hAnsi="仿宋" w:eastAsia="仿宋"/>
                <w:sz w:val="28"/>
                <w:szCs w:val="28"/>
              </w:rPr>
              <w:drawing>
                <wp:inline distT="0" distB="0" distL="114300" distR="114300">
                  <wp:extent cx="1605280" cy="1203325"/>
                  <wp:effectExtent l="0" t="0" r="317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605280" cy="1203325"/>
                          </a:xfrm>
                          <a:prstGeom prst="rect">
                            <a:avLst/>
                          </a:prstGeom>
                          <a:noFill/>
                          <a:ln>
                            <a:noFill/>
                          </a:ln>
                        </pic:spPr>
                      </pic:pic>
                    </a:graphicData>
                  </a:graphic>
                </wp:inline>
              </w:drawing>
            </w:r>
          </w:p>
        </w:tc>
      </w:tr>
      <w:tr w14:paraId="00D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shd w:val="clear" w:color="auto" w:fill="auto"/>
          </w:tcPr>
          <w:p w14:paraId="5F8EAF2F">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一层西侧墙面</w:t>
            </w:r>
          </w:p>
        </w:tc>
        <w:tc>
          <w:tcPr>
            <w:tcW w:w="3272" w:type="dxa"/>
          </w:tcPr>
          <w:p w14:paraId="7FE38DCA">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墙面长4.2米，高2.7米</w:t>
            </w:r>
          </w:p>
        </w:tc>
        <w:tc>
          <w:tcPr>
            <w:tcW w:w="2800" w:type="dxa"/>
          </w:tcPr>
          <w:p w14:paraId="57C377EA">
            <w:pPr>
              <w:spacing w:line="360" w:lineRule="auto"/>
              <w:jc w:val="left"/>
              <w:rPr>
                <w:rFonts w:hint="eastAsia" w:ascii="仿宋" w:hAnsi="仿宋" w:eastAsia="仿宋" w:cs="仿宋_GB2312"/>
                <w:kern w:val="0"/>
                <w:sz w:val="28"/>
                <w:szCs w:val="28"/>
              </w:rPr>
            </w:pPr>
            <w:r>
              <w:rPr>
                <w:rFonts w:ascii="仿宋" w:hAnsi="仿宋" w:eastAsia="仿宋"/>
                <w:sz w:val="28"/>
                <w:szCs w:val="28"/>
              </w:rPr>
              <w:drawing>
                <wp:inline distT="0" distB="0" distL="114300" distR="114300">
                  <wp:extent cx="1611630" cy="1208405"/>
                  <wp:effectExtent l="0" t="0" r="762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611630" cy="1208405"/>
                          </a:xfrm>
                          <a:prstGeom prst="rect">
                            <a:avLst/>
                          </a:prstGeom>
                          <a:noFill/>
                          <a:ln>
                            <a:noFill/>
                          </a:ln>
                        </pic:spPr>
                      </pic:pic>
                    </a:graphicData>
                  </a:graphic>
                </wp:inline>
              </w:drawing>
            </w:r>
          </w:p>
        </w:tc>
      </w:tr>
      <w:tr w14:paraId="31AF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1C3C9E1F">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一层西侧走廊墙面</w:t>
            </w:r>
          </w:p>
        </w:tc>
        <w:tc>
          <w:tcPr>
            <w:tcW w:w="3272" w:type="dxa"/>
          </w:tcPr>
          <w:p w14:paraId="5C8AD644">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墙面长6.7米、高2.3米</w:t>
            </w:r>
          </w:p>
        </w:tc>
        <w:tc>
          <w:tcPr>
            <w:tcW w:w="2800" w:type="dxa"/>
          </w:tcPr>
          <w:p w14:paraId="554ACD39">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drawing>
                <wp:inline distT="0" distB="0" distL="114300" distR="114300">
                  <wp:extent cx="1635760" cy="1318260"/>
                  <wp:effectExtent l="0" t="0" r="5080" b="9525"/>
                  <wp:docPr id="10" name="图片 10" descr="5cb4db3529bd4dfb76121351ea47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cb4db3529bd4dfb76121351ea47fbc"/>
                          <pic:cNvPicPr>
                            <a:picLocks noChangeAspect="1"/>
                          </pic:cNvPicPr>
                        </pic:nvPicPr>
                        <pic:blipFill>
                          <a:blip r:embed="rId11"/>
                          <a:stretch>
                            <a:fillRect/>
                          </a:stretch>
                        </pic:blipFill>
                        <pic:spPr>
                          <a:xfrm>
                            <a:off x="0" y="0"/>
                            <a:ext cx="1635760" cy="1318260"/>
                          </a:xfrm>
                          <a:prstGeom prst="rect">
                            <a:avLst/>
                          </a:prstGeom>
                        </pic:spPr>
                      </pic:pic>
                    </a:graphicData>
                  </a:graphic>
                </wp:inline>
              </w:drawing>
            </w:r>
          </w:p>
        </w:tc>
      </w:tr>
      <w:tr w14:paraId="01FE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467F0B3E">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二层东侧墙面</w:t>
            </w:r>
          </w:p>
        </w:tc>
        <w:tc>
          <w:tcPr>
            <w:tcW w:w="3272" w:type="dxa"/>
          </w:tcPr>
          <w:p w14:paraId="12DF1E0C">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墙面长19米、高2.6米</w:t>
            </w:r>
          </w:p>
        </w:tc>
        <w:tc>
          <w:tcPr>
            <w:tcW w:w="2800" w:type="dxa"/>
          </w:tcPr>
          <w:p w14:paraId="149061A4">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drawing>
                <wp:inline distT="0" distB="0" distL="114300" distR="114300">
                  <wp:extent cx="1623695" cy="1217930"/>
                  <wp:effectExtent l="0" t="0" r="6350" b="1905"/>
                  <wp:docPr id="9" name="图片 9" descr="0eb1bb9d10ba92cc72214a160214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eb1bb9d10ba92cc72214a160214fbc"/>
                          <pic:cNvPicPr>
                            <a:picLocks noChangeAspect="1"/>
                          </pic:cNvPicPr>
                        </pic:nvPicPr>
                        <pic:blipFill>
                          <a:blip r:embed="rId12"/>
                          <a:stretch>
                            <a:fillRect/>
                          </a:stretch>
                        </pic:blipFill>
                        <pic:spPr>
                          <a:xfrm>
                            <a:off x="0" y="0"/>
                            <a:ext cx="1623695" cy="1217930"/>
                          </a:xfrm>
                          <a:prstGeom prst="rect">
                            <a:avLst/>
                          </a:prstGeom>
                        </pic:spPr>
                      </pic:pic>
                    </a:graphicData>
                  </a:graphic>
                </wp:inline>
              </w:drawing>
            </w:r>
          </w:p>
        </w:tc>
      </w:tr>
      <w:tr w14:paraId="2C5B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14:paraId="1FA65606">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二层西侧墙面</w:t>
            </w:r>
          </w:p>
        </w:tc>
        <w:tc>
          <w:tcPr>
            <w:tcW w:w="3272" w:type="dxa"/>
          </w:tcPr>
          <w:p w14:paraId="4B3EDD6D">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t>墙面长20米、高2.6米</w:t>
            </w:r>
          </w:p>
        </w:tc>
        <w:tc>
          <w:tcPr>
            <w:tcW w:w="2800" w:type="dxa"/>
          </w:tcPr>
          <w:p w14:paraId="45C186BF">
            <w:pPr>
              <w:spacing w:line="360" w:lineRule="auto"/>
              <w:jc w:val="left"/>
              <w:rPr>
                <w:rFonts w:hint="eastAsia" w:ascii="仿宋" w:hAnsi="仿宋" w:eastAsia="仿宋" w:cs="仿宋_GB2312"/>
                <w:kern w:val="0"/>
                <w:sz w:val="28"/>
                <w:szCs w:val="28"/>
              </w:rPr>
            </w:pPr>
            <w:r>
              <w:rPr>
                <w:rFonts w:hint="eastAsia" w:ascii="仿宋" w:hAnsi="仿宋" w:eastAsia="仿宋" w:cs="仿宋_GB2312"/>
                <w:kern w:val="0"/>
                <w:sz w:val="28"/>
                <w:szCs w:val="28"/>
              </w:rPr>
              <w:drawing>
                <wp:inline distT="0" distB="0" distL="114300" distR="114300">
                  <wp:extent cx="1623695" cy="1217930"/>
                  <wp:effectExtent l="0" t="0" r="6350" b="1905"/>
                  <wp:docPr id="6" name="图片 6" descr="f5065d09ef4314908feb567a8b0b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5065d09ef4314908feb567a8b0b93a"/>
                          <pic:cNvPicPr>
                            <a:picLocks noChangeAspect="1"/>
                          </pic:cNvPicPr>
                        </pic:nvPicPr>
                        <pic:blipFill>
                          <a:blip r:embed="rId13"/>
                          <a:stretch>
                            <a:fillRect/>
                          </a:stretch>
                        </pic:blipFill>
                        <pic:spPr>
                          <a:xfrm>
                            <a:off x="0" y="0"/>
                            <a:ext cx="1623695" cy="1217930"/>
                          </a:xfrm>
                          <a:prstGeom prst="rect">
                            <a:avLst/>
                          </a:prstGeom>
                        </pic:spPr>
                      </pic:pic>
                    </a:graphicData>
                  </a:graphic>
                </wp:inline>
              </w:drawing>
            </w:r>
          </w:p>
        </w:tc>
      </w:tr>
    </w:tbl>
    <w:p w14:paraId="42BFCDEE">
      <w:pPr>
        <w:numPr>
          <w:ilvl w:val="0"/>
          <w:numId w:val="4"/>
        </w:num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宣传内容应包含但不限于所院logo及名称、所院简介、总书记题词、组织架构、全体PI展示、党建公告栏、电梯厅公告栏、科研风采、历史沿革等板块。</w:t>
      </w:r>
    </w:p>
    <w:p w14:paraId="534BEC84">
      <w:pPr>
        <w:numPr>
          <w:ilvl w:val="0"/>
          <w:numId w:val="4"/>
        </w:num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制作工艺方面，主席寄语墙面文字为立体字，表面氟碳烤漆，阻燃板基层，石膏板基层，底色搭配其他颜色的壁纸；所院简介文字墙采用亚克力烤漆雕刻字，绒布喷绘UV标贴；全体PI墙面采用拼图型材，亚克力高清UV喷绘，背喷型材展板；所院logo墙展示所院中英文名称；党建公告栏、电梯公告栏、组织架构栏应做到简洁、大气、体现主题，亚克力展板内容可定期更换；科研风采做到前沿、现代风，历史沿革突出历史厚重感，均采用阻燃板基层，石膏板基层，表面宣绒布喷绘，PVC展板，内置渗光灯带，型材灯箱，激光雕刻字，装饰铝方管，需要射灯，可装多媒体大屏。</w:t>
      </w:r>
    </w:p>
    <w:p w14:paraId="22BD619E">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（三）服务要求</w:t>
      </w:r>
    </w:p>
    <w:p w14:paraId="56569FD2">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供应商根据本项目的特征</w:t>
      </w:r>
      <w:r>
        <w:rPr>
          <w:rFonts w:hint="eastAsia" w:ascii="仿宋" w:hAnsi="仿宋" w:eastAsia="仿宋" w:cs="仿宋_GB2312"/>
          <w:kern w:val="0"/>
          <w:sz w:val="28"/>
          <w:szCs w:val="28"/>
        </w:rPr>
        <w:t>、</w:t>
      </w:r>
      <w:r>
        <w:rPr>
          <w:rFonts w:ascii="仿宋" w:hAnsi="仿宋" w:eastAsia="仿宋" w:cs="仿宋_GB2312"/>
          <w:kern w:val="0"/>
          <w:sz w:val="28"/>
          <w:szCs w:val="28"/>
        </w:rPr>
        <w:t>采购人单位特点或服务理念等进行设计。要求风格统一、视觉统一，色彩搭配合理，简洁、大气</w:t>
      </w:r>
      <w:r>
        <w:rPr>
          <w:rFonts w:hint="eastAsia" w:ascii="仿宋" w:hAnsi="仿宋" w:eastAsia="仿宋" w:cs="仿宋_GB2312"/>
          <w:kern w:val="0"/>
          <w:sz w:val="28"/>
          <w:szCs w:val="28"/>
        </w:rPr>
        <w:t>；</w:t>
      </w:r>
      <w:r>
        <w:rPr>
          <w:rFonts w:ascii="仿宋" w:hAnsi="仿宋" w:eastAsia="仿宋" w:cs="仿宋_GB2312"/>
          <w:kern w:val="0"/>
          <w:sz w:val="28"/>
          <w:szCs w:val="28"/>
        </w:rPr>
        <w:t>设计线条、图形、文字搭配应符合采购人单位特点，具有可辨性，成果效果突出。</w:t>
      </w:r>
    </w:p>
    <w:p w14:paraId="543E28AF">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2、供应商须具有同类型项目设计、施工经验，能够快速响应，熟悉院校活动风格，设计制作质量达到高标准。</w:t>
      </w:r>
    </w:p>
    <w:p w14:paraId="6FABA2E7">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3、在成交后至活动开始之前，如采购人要求供应商对有关服务方案及设计方案进行修改或调整，供应商必须积极配合执行，方案必须经采购人确认后方可实施。</w:t>
      </w:r>
    </w:p>
    <w:p w14:paraId="26957640">
      <w:pPr>
        <w:spacing w:line="360" w:lineRule="auto"/>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4、</w:t>
      </w:r>
      <w:r>
        <w:rPr>
          <w:rFonts w:ascii="仿宋" w:hAnsi="仿宋" w:eastAsia="仿宋" w:cs="仿宋_GB2312"/>
          <w:kern w:val="0"/>
          <w:sz w:val="28"/>
          <w:szCs w:val="28"/>
        </w:rPr>
        <w:t>服务期限内出现问题，成交供应商必须即时响应，并在采购人要求合理时限内到达现场，并在采购人要求的合理时限内解决问题，现场解决不了的采取补救措施，以保证采购人的正常工作需求，成交供应商不得以任何理由影响正常使用。</w:t>
      </w:r>
    </w:p>
    <w:p w14:paraId="20DCCC9B">
      <w:pPr>
        <w:spacing w:line="360" w:lineRule="auto"/>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5、</w:t>
      </w:r>
      <w:r>
        <w:rPr>
          <w:rFonts w:ascii="仿宋" w:hAnsi="仿宋" w:eastAsia="仿宋" w:cs="仿宋_GB2312"/>
          <w:kern w:val="0"/>
          <w:sz w:val="28"/>
          <w:szCs w:val="28"/>
        </w:rPr>
        <w:t>供应商负责其投入本项目使用的设备的保管、维修维护，在服务期间，应安排技术管理人员在场，7*24小时随时处理质量或故障问题。</w:t>
      </w:r>
    </w:p>
    <w:p w14:paraId="5BC1A6D6">
      <w:pPr>
        <w:spacing w:line="360" w:lineRule="auto"/>
        <w:ind w:firstLine="560" w:firstLineChars="200"/>
        <w:jc w:val="left"/>
        <w:rPr>
          <w:rFonts w:hint="eastAsia" w:ascii="仿宋" w:hAnsi="仿宋" w:eastAsia="仿宋"/>
          <w:sz w:val="28"/>
          <w:szCs w:val="28"/>
        </w:rPr>
      </w:pPr>
      <w:r>
        <w:rPr>
          <w:rFonts w:hint="eastAsia" w:ascii="仿宋" w:hAnsi="仿宋" w:eastAsia="仿宋" w:cs="仿宋_GB2312"/>
          <w:kern w:val="0"/>
          <w:sz w:val="28"/>
          <w:szCs w:val="28"/>
        </w:rPr>
        <w:t>6、</w:t>
      </w:r>
      <w:r>
        <w:rPr>
          <w:rFonts w:ascii="仿宋" w:hAnsi="仿宋" w:eastAsia="仿宋" w:cs="仿宋_GB2312"/>
          <w:kern w:val="0"/>
          <w:sz w:val="28"/>
          <w:szCs w:val="28"/>
        </w:rPr>
        <w:t>在服务期间一切安全责任由成交供应商自行承担。</w:t>
      </w:r>
    </w:p>
    <w:p w14:paraId="6C40EB7F">
      <w:pPr>
        <w:pStyle w:val="2"/>
        <w:numPr>
          <w:ilvl w:val="0"/>
          <w:numId w:val="5"/>
        </w:numPr>
        <w:jc w:val="both"/>
        <w:rPr>
          <w:rFonts w:hint="eastAsia" w:ascii="仿宋" w:hAnsi="仿宋" w:eastAsia="仿宋"/>
          <w:b/>
          <w:bCs/>
          <w:sz w:val="30"/>
        </w:rPr>
        <w:sectPr>
          <w:pgSz w:w="11906" w:h="16838"/>
          <w:pgMar w:top="1440" w:right="1800" w:bottom="1440" w:left="1800" w:header="851" w:footer="992" w:gutter="0"/>
          <w:cols w:space="720" w:num="1"/>
          <w:docGrid w:type="lines" w:linePitch="312" w:charSpace="0"/>
        </w:sectPr>
      </w:pPr>
    </w:p>
    <w:p w14:paraId="08E8F10D">
      <w:pPr>
        <w:pStyle w:val="3"/>
        <w:spacing w:before="0" w:after="0" w:line="240" w:lineRule="auto"/>
        <w:jc w:val="center"/>
        <w:rPr>
          <w:rFonts w:hint="eastAsia"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hint="eastAsia" w:ascii="仿宋" w:hAnsi="仿宋" w:eastAsia="仿宋"/>
          <w:sz w:val="30"/>
        </w:rPr>
      </w:pPr>
      <w:r>
        <w:rPr>
          <w:rFonts w:ascii="仿宋" w:hAnsi="仿宋" w:eastAsia="仿宋"/>
          <w:sz w:val="30"/>
        </w:rPr>
        <w:t>（封面格式仅供参考）</w:t>
      </w:r>
    </w:p>
    <w:p w14:paraId="0E0FF32A">
      <w:pPr>
        <w:spacing w:line="360" w:lineRule="auto"/>
        <w:jc w:val="center"/>
        <w:rPr>
          <w:rFonts w:hint="eastAsia" w:ascii="仿宋" w:hAnsi="仿宋" w:eastAsia="仿宋"/>
          <w:b/>
          <w:sz w:val="30"/>
        </w:rPr>
      </w:pPr>
    </w:p>
    <w:p w14:paraId="14F03B3F">
      <w:pPr>
        <w:spacing w:line="360" w:lineRule="auto"/>
        <w:jc w:val="right"/>
        <w:rPr>
          <w:rFonts w:hint="eastAsia"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hint="eastAsia" w:ascii="仿宋" w:hAnsi="仿宋" w:eastAsia="仿宋"/>
          <w:sz w:val="28"/>
          <w:szCs w:val="28"/>
        </w:rPr>
      </w:pPr>
    </w:p>
    <w:p w14:paraId="0EB930CB">
      <w:pPr>
        <w:adjustRightInd w:val="0"/>
        <w:snapToGrid w:val="0"/>
        <w:spacing w:line="560" w:lineRule="exact"/>
        <w:jc w:val="center"/>
        <w:rPr>
          <w:rFonts w:hint="eastAsia" w:ascii="仿宋" w:hAnsi="仿宋" w:eastAsia="仿宋"/>
          <w:b/>
          <w:sz w:val="32"/>
          <w:szCs w:val="32"/>
        </w:rPr>
      </w:pPr>
      <w:r>
        <w:rPr>
          <w:rFonts w:hint="eastAsia" w:ascii="仿宋" w:hAnsi="仿宋" w:eastAsia="仿宋"/>
          <w:sz w:val="32"/>
          <w:szCs w:val="32"/>
        </w:rPr>
        <w:t>中国医学科学院北区C栋文化墙及标识设计制作项目</w:t>
      </w:r>
    </w:p>
    <w:p w14:paraId="71919BE2">
      <w:pPr>
        <w:jc w:val="center"/>
        <w:rPr>
          <w:rFonts w:hint="eastAsia" w:ascii="仿宋" w:hAnsi="仿宋" w:eastAsia="仿宋"/>
          <w:sz w:val="72"/>
        </w:rPr>
      </w:pPr>
    </w:p>
    <w:p w14:paraId="7A161985">
      <w:pPr>
        <w:jc w:val="center"/>
        <w:rPr>
          <w:rFonts w:hint="eastAsia" w:ascii="仿宋" w:hAnsi="仿宋" w:eastAsia="仿宋"/>
          <w:sz w:val="72"/>
        </w:rPr>
      </w:pPr>
    </w:p>
    <w:p w14:paraId="3CDDFD3A">
      <w:pPr>
        <w:rPr>
          <w:rFonts w:hint="eastAsia" w:ascii="仿宋" w:hAnsi="仿宋" w:eastAsia="仿宋"/>
          <w:sz w:val="52"/>
          <w:szCs w:val="52"/>
        </w:rPr>
      </w:pPr>
    </w:p>
    <w:p w14:paraId="2B4861EE">
      <w:pPr>
        <w:spacing w:line="800" w:lineRule="exact"/>
        <w:jc w:val="center"/>
        <w:rPr>
          <w:rFonts w:hint="eastAsia" w:ascii="仿宋" w:hAnsi="仿宋" w:eastAsia="仿宋"/>
          <w:spacing w:val="66"/>
          <w:sz w:val="52"/>
          <w:szCs w:val="52"/>
        </w:rPr>
      </w:pPr>
      <w:r>
        <w:rPr>
          <w:rFonts w:ascii="仿宋" w:hAnsi="仿宋" w:eastAsia="仿宋"/>
          <w:spacing w:val="66"/>
          <w:sz w:val="52"/>
          <w:szCs w:val="52"/>
        </w:rPr>
        <w:t>参选文件</w:t>
      </w:r>
    </w:p>
    <w:p w14:paraId="12E1A25C">
      <w:pPr>
        <w:jc w:val="center"/>
        <w:rPr>
          <w:rFonts w:hint="eastAsia" w:ascii="仿宋" w:hAnsi="仿宋" w:eastAsia="仿宋"/>
          <w:sz w:val="28"/>
        </w:rPr>
      </w:pPr>
    </w:p>
    <w:p w14:paraId="751E4E0E">
      <w:pPr>
        <w:jc w:val="center"/>
        <w:rPr>
          <w:rFonts w:hint="eastAsia" w:ascii="仿宋" w:hAnsi="仿宋" w:eastAsia="仿宋"/>
          <w:sz w:val="24"/>
        </w:rPr>
      </w:pPr>
    </w:p>
    <w:p w14:paraId="2FF3C65D">
      <w:pPr>
        <w:spacing w:line="500" w:lineRule="exact"/>
        <w:jc w:val="center"/>
        <w:rPr>
          <w:rFonts w:hint="eastAsia" w:ascii="仿宋" w:hAnsi="仿宋" w:eastAsia="仿宋"/>
          <w:b/>
        </w:rPr>
      </w:pPr>
    </w:p>
    <w:p w14:paraId="360DA62B">
      <w:pPr>
        <w:spacing w:line="500" w:lineRule="exact"/>
        <w:jc w:val="center"/>
        <w:rPr>
          <w:rFonts w:hint="eastAsia" w:ascii="仿宋" w:hAnsi="仿宋" w:eastAsia="仿宋"/>
          <w:b/>
        </w:rPr>
      </w:pPr>
    </w:p>
    <w:p w14:paraId="44AC84EE">
      <w:pPr>
        <w:spacing w:line="500" w:lineRule="exact"/>
        <w:jc w:val="center"/>
        <w:rPr>
          <w:rFonts w:hint="eastAsia" w:ascii="仿宋" w:hAnsi="仿宋" w:eastAsia="仿宋"/>
          <w:b/>
          <w:sz w:val="24"/>
          <w:u w:val="single"/>
        </w:rPr>
      </w:pPr>
    </w:p>
    <w:p w14:paraId="297478FA">
      <w:pPr>
        <w:spacing w:line="500" w:lineRule="exact"/>
        <w:jc w:val="center"/>
        <w:rPr>
          <w:rFonts w:hint="eastAsia" w:ascii="仿宋" w:hAnsi="仿宋" w:eastAsia="仿宋"/>
          <w:b/>
          <w:sz w:val="24"/>
          <w:u w:val="single"/>
        </w:rPr>
      </w:pPr>
    </w:p>
    <w:p w14:paraId="7451D27A">
      <w:pPr>
        <w:spacing w:line="500" w:lineRule="exact"/>
        <w:ind w:firstLine="1980" w:firstLineChars="660"/>
        <w:jc w:val="left"/>
        <w:rPr>
          <w:rFonts w:hint="eastAsia"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hint="eastAsia" w:ascii="仿宋" w:hAnsi="仿宋" w:eastAsia="仿宋"/>
          <w:sz w:val="28"/>
        </w:rPr>
      </w:pPr>
    </w:p>
    <w:p w14:paraId="710BA3F5">
      <w:pPr>
        <w:spacing w:line="500" w:lineRule="exact"/>
        <w:jc w:val="center"/>
        <w:rPr>
          <w:rFonts w:hint="eastAsia" w:ascii="仿宋" w:hAnsi="仿宋" w:eastAsia="仿宋"/>
          <w:b/>
          <w:sz w:val="24"/>
        </w:rPr>
      </w:pPr>
      <w:r>
        <w:rPr>
          <w:rFonts w:ascii="仿宋" w:hAnsi="仿宋" w:eastAsia="仿宋"/>
          <w:sz w:val="28"/>
        </w:rPr>
        <w:t xml:space="preserve">    年   月   日</w:t>
      </w:r>
    </w:p>
    <w:p w14:paraId="69387AD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7E9B56D">
      <w:pPr>
        <w:pStyle w:val="4"/>
        <w:jc w:val="center"/>
        <w:rPr>
          <w:rFonts w:hint="eastAsia" w:ascii="仿宋" w:hAnsi="仿宋" w:eastAsia="仿宋"/>
          <w:sz w:val="28"/>
          <w:szCs w:val="28"/>
        </w:rPr>
      </w:pPr>
      <w:bookmarkStart w:id="47" w:name="_Toc180416331"/>
      <w:bookmarkStart w:id="48" w:name="_Toc179887426"/>
      <w:bookmarkStart w:id="49" w:name="_Toc179887470"/>
      <w:r>
        <w:rPr>
          <w:rFonts w:hint="eastAsia" w:ascii="仿宋" w:hAnsi="仿宋" w:eastAsia="仿宋"/>
          <w:sz w:val="28"/>
          <w:szCs w:val="28"/>
        </w:rPr>
        <w:t>目  录</w:t>
      </w:r>
      <w:bookmarkEnd w:id="47"/>
      <w:bookmarkEnd w:id="48"/>
      <w:bookmarkEnd w:id="49"/>
    </w:p>
    <w:p w14:paraId="2BE1B47B">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*附件3：报价单（格式）</w:t>
      </w:r>
    </w:p>
    <w:p w14:paraId="2F8CB700">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2"/>
        <w:spacing w:line="360" w:lineRule="auto"/>
        <w:jc w:val="left"/>
        <w:rPr>
          <w:rFonts w:hint="eastAsia"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2"/>
        <w:spacing w:line="360" w:lineRule="auto"/>
        <w:jc w:val="left"/>
        <w:rPr>
          <w:rFonts w:hint="eastAsia"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2"/>
        <w:spacing w:line="360" w:lineRule="auto"/>
        <w:jc w:val="left"/>
        <w:rPr>
          <w:rFonts w:hint="eastAsia"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2"/>
        <w:spacing w:line="360" w:lineRule="auto"/>
        <w:jc w:val="left"/>
        <w:rPr>
          <w:rFonts w:hint="eastAsia"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2"/>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2"/>
        <w:spacing w:line="360" w:lineRule="auto"/>
        <w:jc w:val="left"/>
        <w:rPr>
          <w:rFonts w:hint="eastAsia" w:ascii="仿宋" w:hAnsi="仿宋" w:eastAsia="仿宋" w:cs="宋体"/>
          <w:sz w:val="28"/>
          <w:szCs w:val="28"/>
        </w:rPr>
      </w:pPr>
    </w:p>
    <w:p w14:paraId="693B5F45">
      <w:pPr>
        <w:pStyle w:val="4"/>
        <w:rPr>
          <w:rFonts w:hint="eastAsia"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84F2F17">
      <w:pPr>
        <w:pStyle w:val="4"/>
        <w:rPr>
          <w:rFonts w:hint="eastAsia"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hint="eastAsia"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hint="eastAsia"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hint="eastAsia" w:ascii="仿宋" w:hAnsi="仿宋" w:eastAsia="仿宋"/>
          <w:spacing w:val="8"/>
          <w:sz w:val="24"/>
        </w:rPr>
      </w:pPr>
    </w:p>
    <w:p w14:paraId="77A4C726">
      <w:pPr>
        <w:adjustRightInd w:val="0"/>
        <w:snapToGrid w:val="0"/>
        <w:spacing w:line="600" w:lineRule="exact"/>
        <w:ind w:firstLine="528" w:firstLineChars="200"/>
        <w:rPr>
          <w:rFonts w:hint="eastAsia"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hint="eastAsia"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hint="eastAsia"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hint="eastAsia"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代理人签字：</w:t>
      </w:r>
    </w:p>
    <w:p w14:paraId="0182CD96">
      <w:pPr>
        <w:spacing w:line="500" w:lineRule="exact"/>
        <w:rPr>
          <w:rFonts w:hint="eastAsia" w:ascii="仿宋" w:hAnsi="仿宋" w:eastAsia="仿宋"/>
          <w:sz w:val="24"/>
        </w:rPr>
      </w:pPr>
    </w:p>
    <w:p w14:paraId="1215A2DA">
      <w:pPr>
        <w:spacing w:line="500" w:lineRule="exact"/>
        <w:rPr>
          <w:rFonts w:hint="eastAsia" w:ascii="仿宋" w:hAnsi="仿宋" w:eastAsia="仿宋"/>
          <w:sz w:val="24"/>
        </w:rPr>
      </w:pPr>
    </w:p>
    <w:p w14:paraId="631530E1">
      <w:pPr>
        <w:spacing w:line="500" w:lineRule="exact"/>
        <w:rPr>
          <w:rFonts w:hint="eastAsia" w:ascii="仿宋" w:hAnsi="仿宋" w:eastAsia="仿宋"/>
          <w:sz w:val="24"/>
        </w:rPr>
      </w:pPr>
    </w:p>
    <w:p w14:paraId="3F01091C">
      <w:pPr>
        <w:snapToGrid w:val="0"/>
        <w:spacing w:line="540" w:lineRule="exact"/>
        <w:rPr>
          <w:rFonts w:hint="eastAsia"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hint="eastAsia" w:ascii="仿宋" w:hAnsi="仿宋" w:eastAsia="仿宋"/>
          <w:spacing w:val="8"/>
          <w:sz w:val="24"/>
        </w:rPr>
      </w:pPr>
    </w:p>
    <w:p w14:paraId="67DB1006">
      <w:pPr>
        <w:spacing w:line="500" w:lineRule="exact"/>
        <w:rPr>
          <w:rFonts w:hint="eastAsia" w:ascii="仿宋" w:hAnsi="仿宋" w:eastAsia="仿宋"/>
          <w:sz w:val="24"/>
        </w:rPr>
      </w:pPr>
    </w:p>
    <w:p w14:paraId="5A0294D0">
      <w:pPr>
        <w:spacing w:line="500" w:lineRule="exact"/>
        <w:rPr>
          <w:rFonts w:hint="eastAsia" w:ascii="仿宋" w:hAnsi="仿宋" w:eastAsia="仿宋"/>
          <w:sz w:val="24"/>
        </w:rPr>
      </w:pPr>
    </w:p>
    <w:p w14:paraId="0DD8621C">
      <w:pPr>
        <w:ind w:firstLine="5520" w:firstLineChars="2300"/>
        <w:rPr>
          <w:rFonts w:hint="eastAsia"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4"/>
        <w:rPr>
          <w:rFonts w:hint="eastAsia"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44B1210B">
      <w:pPr>
        <w:tabs>
          <w:tab w:val="left" w:pos="4680"/>
        </w:tabs>
        <w:spacing w:line="360" w:lineRule="auto"/>
        <w:jc w:val="center"/>
        <w:rPr>
          <w:rFonts w:hint="eastAsia" w:ascii="仿宋" w:hAnsi="仿宋" w:eastAsia="仿宋" w:cs="宋体"/>
          <w:bCs/>
          <w:sz w:val="32"/>
          <w:szCs w:val="32"/>
        </w:rPr>
      </w:pPr>
      <w:r>
        <w:rPr>
          <w:rFonts w:hint="eastAsia" w:ascii="仿宋" w:hAnsi="仿宋" w:eastAsia="仿宋" w:cs="仿宋"/>
          <w:bCs/>
          <w:sz w:val="32"/>
          <w:szCs w:val="32"/>
        </w:rPr>
        <w:t>报价单（格式）</w:t>
      </w:r>
    </w:p>
    <w:p w14:paraId="142F1554">
      <w:pPr>
        <w:tabs>
          <w:tab w:val="left" w:pos="4680"/>
        </w:tabs>
        <w:spacing w:line="360" w:lineRule="auto"/>
        <w:jc w:val="left"/>
        <w:rPr>
          <w:rFonts w:hint="eastAsia" w:ascii="仿宋" w:hAnsi="仿宋" w:eastAsia="仿宋" w:cs="仿宋"/>
          <w:bCs/>
          <w:sz w:val="24"/>
        </w:rPr>
      </w:pPr>
      <w:r>
        <w:rPr>
          <w:rFonts w:ascii="仿宋" w:hAnsi="仿宋" w:eastAsia="仿宋"/>
          <w:bCs/>
          <w:sz w:val="24"/>
        </w:rPr>
        <w:t xml:space="preserve">                                  </w:t>
      </w:r>
      <w:r>
        <w:rPr>
          <w:rFonts w:hint="eastAsia" w:ascii="仿宋" w:hAnsi="仿宋" w:eastAsia="仿宋"/>
          <w:bCs/>
          <w:sz w:val="24"/>
        </w:rPr>
        <w:t xml:space="preserve">        </w:t>
      </w:r>
      <w:r>
        <w:rPr>
          <w:rFonts w:hint="eastAsia" w:ascii="仿宋" w:hAnsi="仿宋" w:eastAsia="仿宋" w:cs="仿宋"/>
          <w:bCs/>
          <w:sz w:val="24"/>
        </w:rPr>
        <w:t xml:space="preserve"> 报价日期：    年     月    日</w:t>
      </w:r>
    </w:p>
    <w:tbl>
      <w:tblPr>
        <w:tblStyle w:val="17"/>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89"/>
        <w:gridCol w:w="1105"/>
        <w:gridCol w:w="682"/>
        <w:gridCol w:w="920"/>
        <w:gridCol w:w="1931"/>
        <w:gridCol w:w="2171"/>
      </w:tblGrid>
      <w:tr w14:paraId="794F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24C3FD1E">
            <w:pPr>
              <w:tabs>
                <w:tab w:val="left" w:pos="4680"/>
              </w:tabs>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2850" w:type="pct"/>
            <w:gridSpan w:val="3"/>
            <w:tcBorders>
              <w:top w:val="single" w:color="auto" w:sz="4" w:space="0"/>
              <w:left w:val="single" w:color="auto" w:sz="4" w:space="0"/>
              <w:bottom w:val="single" w:color="auto" w:sz="4" w:space="0"/>
              <w:right w:val="single" w:color="auto" w:sz="4" w:space="0"/>
            </w:tcBorders>
          </w:tcPr>
          <w:p w14:paraId="1750EB7D">
            <w:pPr>
              <w:tabs>
                <w:tab w:val="left" w:pos="4680"/>
              </w:tabs>
              <w:spacing w:line="360" w:lineRule="auto"/>
              <w:rPr>
                <w:rFonts w:hint="eastAsia" w:ascii="仿宋" w:hAnsi="仿宋" w:eastAsia="仿宋" w:cs="仿宋"/>
                <w:sz w:val="24"/>
              </w:rPr>
            </w:pPr>
          </w:p>
        </w:tc>
      </w:tr>
      <w:tr w14:paraId="6723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2568EC2D">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146941F">
            <w:pPr>
              <w:tabs>
                <w:tab w:val="left" w:pos="4680"/>
              </w:tabs>
              <w:jc w:val="center"/>
              <w:rPr>
                <w:rFonts w:hint="eastAsia" w:ascii="仿宋" w:hAnsi="仿宋" w:eastAsia="仿宋" w:cs="仿宋"/>
                <w:szCs w:val="21"/>
                <w:lang w:eastAsia="zh-Hans"/>
              </w:rPr>
            </w:pPr>
            <w:r>
              <w:rPr>
                <w:rFonts w:hint="eastAsia" w:ascii="仿宋" w:hAnsi="仿宋" w:eastAsia="仿宋" w:cs="仿宋"/>
                <w:szCs w:val="21"/>
              </w:rPr>
              <w:t>分项</w:t>
            </w:r>
            <w:r>
              <w:rPr>
                <w:rFonts w:hint="eastAsia" w:ascii="仿宋" w:hAnsi="仿宋" w:eastAsia="仿宋" w:cs="仿宋"/>
                <w:szCs w:val="21"/>
                <w:lang w:eastAsia="zh-Hans"/>
              </w:rPr>
              <w:t>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C4053B4">
            <w:pPr>
              <w:tabs>
                <w:tab w:val="left" w:pos="4680"/>
              </w:tabs>
              <w:jc w:val="center"/>
              <w:rPr>
                <w:rFonts w:hint="eastAsia" w:ascii="仿宋" w:hAnsi="仿宋" w:eastAsia="仿宋" w:cs="仿宋"/>
                <w:szCs w:val="21"/>
              </w:rPr>
            </w:pPr>
            <w:r>
              <w:rPr>
                <w:rFonts w:hint="eastAsia" w:ascii="仿宋" w:hAnsi="仿宋" w:eastAsia="仿宋" w:cs="仿宋"/>
                <w:szCs w:val="21"/>
                <w:lang w:eastAsia="zh-Hans"/>
              </w:rPr>
              <w:t>规格</w:t>
            </w:r>
            <w:r>
              <w:rPr>
                <w:rFonts w:hint="eastAsia" w:ascii="仿宋" w:hAnsi="仿宋" w:eastAsia="仿宋" w:cs="仿宋"/>
                <w:szCs w:val="21"/>
              </w:rPr>
              <w:t>/</w:t>
            </w:r>
            <w:r>
              <w:rPr>
                <w:rFonts w:hint="eastAsia" w:ascii="仿宋" w:hAnsi="仿宋" w:eastAsia="仿宋" w:cs="仿宋"/>
                <w:szCs w:val="21"/>
                <w:lang w:eastAsia="zh-Hans"/>
              </w:rPr>
              <w:t>型号（如有）</w:t>
            </w:r>
          </w:p>
        </w:tc>
        <w:tc>
          <w:tcPr>
            <w:tcW w:w="522" w:type="pct"/>
            <w:tcBorders>
              <w:top w:val="single" w:color="auto" w:sz="4" w:space="0"/>
              <w:left w:val="single" w:color="auto" w:sz="4" w:space="0"/>
              <w:bottom w:val="single" w:color="auto" w:sz="4" w:space="0"/>
              <w:right w:val="single" w:color="auto" w:sz="4" w:space="0"/>
            </w:tcBorders>
            <w:vAlign w:val="center"/>
          </w:tcPr>
          <w:p w14:paraId="04988518">
            <w:pPr>
              <w:tabs>
                <w:tab w:val="left" w:pos="4680"/>
              </w:tabs>
              <w:jc w:val="center"/>
              <w:rPr>
                <w:rFonts w:hint="eastAsia"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3F4AE2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2F70B5A2">
            <w:pPr>
              <w:tabs>
                <w:tab w:val="left" w:pos="4680"/>
              </w:tabs>
              <w:jc w:val="center"/>
              <w:rPr>
                <w:rFonts w:hint="eastAsia" w:ascii="仿宋" w:hAnsi="仿宋" w:eastAsia="仿宋" w:cs="仿宋"/>
                <w:szCs w:val="21"/>
              </w:rPr>
            </w:pPr>
            <w:r>
              <w:rPr>
                <w:rFonts w:hint="eastAsia" w:ascii="仿宋" w:hAnsi="仿宋" w:eastAsia="仿宋" w:cs="仿宋"/>
                <w:szCs w:val="21"/>
                <w:lang w:eastAsia="zh-Hans"/>
              </w:rPr>
              <w:t>总价（人民币）</w:t>
            </w:r>
          </w:p>
        </w:tc>
      </w:tr>
      <w:tr w14:paraId="679A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4D8555E7">
            <w:pPr>
              <w:tabs>
                <w:tab w:val="left" w:pos="4680"/>
              </w:tabs>
              <w:spacing w:line="360" w:lineRule="auto"/>
              <w:jc w:val="center"/>
              <w:rPr>
                <w:rFonts w:hint="eastAsia"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74B3D293">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2CA20F4">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7FBB34E">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70662ABB">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7BF09E98">
            <w:pPr>
              <w:tabs>
                <w:tab w:val="left" w:pos="4680"/>
              </w:tabs>
              <w:spacing w:line="360" w:lineRule="auto"/>
              <w:rPr>
                <w:rFonts w:hint="eastAsia" w:ascii="仿宋" w:hAnsi="仿宋" w:eastAsia="仿宋" w:cs="仿宋"/>
                <w:sz w:val="24"/>
              </w:rPr>
            </w:pPr>
          </w:p>
        </w:tc>
      </w:tr>
      <w:tr w14:paraId="50C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5F1CF7C9">
            <w:pPr>
              <w:tabs>
                <w:tab w:val="left" w:pos="468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0048EC63">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562287D2">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6FBAA03F">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40E3DB6C">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457BFA02">
            <w:pPr>
              <w:tabs>
                <w:tab w:val="left" w:pos="4680"/>
              </w:tabs>
              <w:spacing w:line="360" w:lineRule="auto"/>
              <w:rPr>
                <w:rFonts w:hint="eastAsia" w:ascii="仿宋" w:hAnsi="仿宋" w:eastAsia="仿宋" w:cs="仿宋"/>
                <w:sz w:val="24"/>
              </w:rPr>
            </w:pPr>
          </w:p>
        </w:tc>
      </w:tr>
      <w:tr w14:paraId="5D7E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2627E319">
            <w:pPr>
              <w:tabs>
                <w:tab w:val="left" w:pos="4680"/>
              </w:tabs>
              <w:spacing w:line="360" w:lineRule="auto"/>
              <w:jc w:val="center"/>
              <w:rPr>
                <w:rFonts w:hint="eastAsia" w:ascii="仿宋" w:hAnsi="仿宋" w:eastAsia="仿宋" w:cs="仿宋"/>
                <w:b/>
                <w:sz w:val="24"/>
                <w:lang w:eastAsia="zh-Hans"/>
              </w:rPr>
            </w:pPr>
            <w:r>
              <w:rPr>
                <w:rFonts w:hint="eastAsia" w:ascii="仿宋" w:hAnsi="仿宋" w:eastAsia="仿宋" w:cs="仿宋"/>
                <w:b/>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6B49170">
            <w:pPr>
              <w:tabs>
                <w:tab w:val="left" w:pos="4680"/>
              </w:tabs>
              <w:spacing w:line="360" w:lineRule="auto"/>
              <w:jc w:val="center"/>
              <w:rPr>
                <w:rFonts w:hint="eastAsia" w:ascii="仿宋" w:hAnsi="仿宋" w:eastAsia="仿宋" w:cs="仿宋"/>
                <w:b/>
                <w:sz w:val="24"/>
                <w:lang w:eastAsia="zh-Hans"/>
              </w:rPr>
            </w:pPr>
            <w:r>
              <w:rPr>
                <w:rFonts w:hint="eastAsia" w:ascii="仿宋" w:hAnsi="仿宋" w:eastAsia="仿宋" w:cs="仿宋"/>
                <w:b/>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24D5C3B3">
            <w:pPr>
              <w:tabs>
                <w:tab w:val="left" w:pos="4680"/>
              </w:tabs>
              <w:spacing w:line="360" w:lineRule="auto"/>
              <w:jc w:val="left"/>
              <w:rPr>
                <w:rFonts w:hint="eastAsia" w:ascii="仿宋" w:hAnsi="仿宋" w:eastAsia="仿宋" w:cs="仿宋"/>
                <w:b/>
                <w:sz w:val="24"/>
              </w:rPr>
            </w:pPr>
            <w:r>
              <w:rPr>
                <w:rFonts w:hint="eastAsia" w:ascii="仿宋" w:hAnsi="仿宋" w:eastAsia="仿宋" w:cs="仿宋"/>
                <w:b/>
                <w:sz w:val="24"/>
                <w:lang w:eastAsia="zh-Hans"/>
              </w:rPr>
              <w:t>合计小写</w:t>
            </w:r>
            <w:r>
              <w:rPr>
                <w:rFonts w:hint="eastAsia" w:ascii="仿宋" w:hAnsi="仿宋" w:eastAsia="仿宋" w:cs="仿宋"/>
                <w:b/>
                <w:sz w:val="24"/>
              </w:rPr>
              <w:t>：</w:t>
            </w:r>
          </w:p>
          <w:p w14:paraId="3B6EADB4">
            <w:pPr>
              <w:tabs>
                <w:tab w:val="left" w:pos="4680"/>
              </w:tabs>
              <w:spacing w:line="360" w:lineRule="auto"/>
              <w:jc w:val="left"/>
              <w:rPr>
                <w:rFonts w:hint="eastAsia" w:ascii="仿宋" w:hAnsi="仿宋" w:eastAsia="仿宋" w:cs="仿宋"/>
                <w:b/>
                <w:sz w:val="24"/>
              </w:rPr>
            </w:pPr>
            <w:r>
              <w:rPr>
                <w:rFonts w:hint="eastAsia" w:ascii="仿宋" w:hAnsi="仿宋" w:eastAsia="仿宋" w:cs="仿宋"/>
                <w:b/>
                <w:sz w:val="24"/>
                <w:lang w:eastAsia="zh-Hans"/>
              </w:rPr>
              <w:t>合计大写</w:t>
            </w:r>
            <w:r>
              <w:rPr>
                <w:rFonts w:hint="eastAsia" w:ascii="仿宋" w:hAnsi="仿宋" w:eastAsia="仿宋" w:cs="仿宋"/>
                <w:b/>
                <w:szCs w:val="21"/>
              </w:rPr>
              <w:t>：</w:t>
            </w:r>
          </w:p>
        </w:tc>
      </w:tr>
      <w:tr w14:paraId="65D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326EB56B">
            <w:pPr>
              <w:tabs>
                <w:tab w:val="left" w:pos="4680"/>
              </w:tabs>
              <w:spacing w:line="360" w:lineRule="auto"/>
              <w:rPr>
                <w:rFonts w:hint="eastAsia" w:ascii="仿宋" w:hAnsi="仿宋" w:eastAsia="仿宋" w:cs="仿宋"/>
                <w:sz w:val="24"/>
              </w:rPr>
            </w:pPr>
            <w:r>
              <w:rPr>
                <w:rFonts w:hint="eastAsia" w:ascii="仿宋" w:hAnsi="仿宋" w:eastAsia="仿宋" w:cs="仿宋"/>
                <w:sz w:val="24"/>
              </w:rPr>
              <w:t>服务期：</w:t>
            </w:r>
          </w:p>
        </w:tc>
        <w:tc>
          <w:tcPr>
            <w:tcW w:w="2850" w:type="pct"/>
            <w:gridSpan w:val="3"/>
            <w:tcBorders>
              <w:top w:val="single" w:color="auto" w:sz="4" w:space="0"/>
              <w:left w:val="single" w:color="auto" w:sz="4" w:space="0"/>
              <w:bottom w:val="single" w:color="auto" w:sz="4" w:space="0"/>
              <w:right w:val="single" w:color="auto" w:sz="4" w:space="0"/>
            </w:tcBorders>
          </w:tcPr>
          <w:p w14:paraId="75AC741D">
            <w:pPr>
              <w:tabs>
                <w:tab w:val="left" w:pos="4680"/>
              </w:tabs>
              <w:spacing w:line="360" w:lineRule="auto"/>
              <w:rPr>
                <w:rFonts w:hint="eastAsia" w:ascii="仿宋" w:hAnsi="仿宋" w:eastAsia="仿宋" w:cs="仿宋"/>
                <w:sz w:val="24"/>
              </w:rPr>
            </w:pPr>
            <w:r>
              <w:rPr>
                <w:rFonts w:hint="eastAsia" w:ascii="仿宋" w:hAnsi="仿宋" w:eastAsia="仿宋" w:cs="仿宋"/>
                <w:sz w:val="24"/>
              </w:rPr>
              <w:t>被授权人电话（手机）：</w:t>
            </w:r>
          </w:p>
        </w:tc>
      </w:tr>
      <w:tr w14:paraId="1057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4D33D1E6">
            <w:pPr>
              <w:tabs>
                <w:tab w:val="left" w:pos="4680"/>
              </w:tabs>
              <w:spacing w:line="360" w:lineRule="auto"/>
              <w:rPr>
                <w:rFonts w:hint="eastAsia"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0E439647">
            <w:pPr>
              <w:tabs>
                <w:tab w:val="left" w:pos="4680"/>
              </w:tabs>
              <w:spacing w:line="360" w:lineRule="auto"/>
              <w:rPr>
                <w:rFonts w:hint="eastAsia" w:ascii="仿宋" w:hAnsi="仿宋" w:eastAsia="仿宋" w:cs="仿宋"/>
                <w:sz w:val="24"/>
              </w:rPr>
            </w:pPr>
            <w:r>
              <w:rPr>
                <w:rFonts w:hint="eastAsia" w:ascii="仿宋" w:hAnsi="仿宋" w:eastAsia="仿宋" w:cs="仿宋"/>
                <w:sz w:val="24"/>
              </w:rPr>
              <w:t>供货商名称（加盖公章）：</w:t>
            </w:r>
          </w:p>
        </w:tc>
      </w:tr>
    </w:tbl>
    <w:p w14:paraId="223C7641">
      <w:pPr>
        <w:pStyle w:val="2"/>
        <w:rPr>
          <w:rFonts w:hint="eastAsia" w:cstheme="majorBidi"/>
        </w:rPr>
      </w:pPr>
      <w:r>
        <w:br w:type="page"/>
      </w:r>
    </w:p>
    <w:p w14:paraId="06A74D25">
      <w:pPr>
        <w:pStyle w:val="4"/>
        <w:rPr>
          <w:rFonts w:hint="eastAsia"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hint="eastAsia"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56B6F7C7">
      <w:pPr>
        <w:pStyle w:val="2"/>
        <w:rPr>
          <w:rFonts w:hint="eastAsia" w:ascii="仿宋" w:hAnsi="仿宋" w:eastAsia="仿宋"/>
        </w:rPr>
      </w:pPr>
      <w:r>
        <w:rPr>
          <w:rFonts w:ascii="仿宋" w:hAnsi="仿宋" w:eastAsia="仿宋"/>
        </w:rPr>
        <w:br w:type="page"/>
      </w:r>
    </w:p>
    <w:p w14:paraId="07CDD228">
      <w:pPr>
        <w:pStyle w:val="4"/>
        <w:rPr>
          <w:rFonts w:hint="eastAsia"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hint="eastAsia"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hint="eastAsia"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hint="eastAsia"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6"/>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6"/>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6"/>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6"/>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6"/>
        </w:numPr>
        <w:spacing w:line="360" w:lineRule="auto"/>
        <w:ind w:left="1140"/>
        <w:rPr>
          <w:rFonts w:hint="eastAsia"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hint="eastAsia"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6"/>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6"/>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6"/>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hint="eastAsia" w:ascii="仿宋" w:hAnsi="仿宋" w:eastAsia="仿宋"/>
          <w:sz w:val="28"/>
          <w:szCs w:val="28"/>
        </w:rPr>
      </w:pPr>
    </w:p>
    <w:p w14:paraId="1588288C">
      <w:pPr>
        <w:autoSpaceDE w:val="0"/>
        <w:autoSpaceDN w:val="0"/>
        <w:adjustRightInd w:val="0"/>
        <w:snapToGrid w:val="0"/>
        <w:spacing w:before="25" w:after="25" w:line="360" w:lineRule="auto"/>
        <w:jc w:val="right"/>
        <w:rPr>
          <w:rFonts w:hint="eastAsia"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668473C8">
      <w:pPr>
        <w:pStyle w:val="4"/>
        <w:rPr>
          <w:rFonts w:hint="eastAsia" w:ascii="仿宋" w:hAnsi="仿宋" w:eastAsia="仿宋" w:cs="宋体"/>
          <w:sz w:val="28"/>
          <w:szCs w:val="28"/>
        </w:rPr>
      </w:pPr>
      <w:bookmarkStart w:id="55" w:name="_Toc180416337"/>
      <w:r>
        <w:rPr>
          <w:rFonts w:hint="eastAsia" w:ascii="仿宋" w:hAnsi="仿宋" w:eastAsia="仿宋" w:cs="宋体"/>
          <w:bCs w:val="0"/>
          <w:sz w:val="28"/>
          <w:szCs w:val="28"/>
        </w:rPr>
        <w:t>附件6：商务条款响应及偏离表（格式）</w:t>
      </w:r>
      <w:bookmarkEnd w:id="55"/>
    </w:p>
    <w:p w14:paraId="5CADD749">
      <w:pPr>
        <w:tabs>
          <w:tab w:val="left" w:pos="3315"/>
        </w:tabs>
        <w:spacing w:line="360" w:lineRule="atLeast"/>
        <w:jc w:val="center"/>
        <w:rPr>
          <w:rFonts w:hint="eastAsia" w:ascii="仿宋" w:hAnsi="仿宋" w:eastAsia="仿宋" w:cs="仿宋"/>
          <w:color w:val="000000"/>
          <w:sz w:val="28"/>
          <w:szCs w:val="36"/>
        </w:rPr>
      </w:pPr>
      <w:bookmarkStart w:id="56" w:name="_Toc179887477"/>
      <w:bookmarkStart w:id="57" w:name="_Toc180416338"/>
      <w:r>
        <w:rPr>
          <w:rFonts w:hint="eastAsia" w:ascii="仿宋" w:hAnsi="仿宋" w:eastAsia="仿宋" w:cs="仿宋"/>
          <w:color w:val="000000"/>
          <w:sz w:val="28"/>
          <w:szCs w:val="36"/>
        </w:rPr>
        <w:t>商务条款响应及偏离表</w:t>
      </w:r>
      <w:bookmarkEnd w:id="56"/>
      <w:bookmarkEnd w:id="57"/>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hint="eastAsia" w:ascii="仿宋" w:hAnsi="仿宋" w:eastAsia="仿宋" w:cs="仿宋"/>
                <w:color w:val="000000"/>
              </w:rPr>
            </w:pPr>
          </w:p>
        </w:tc>
        <w:tc>
          <w:tcPr>
            <w:tcW w:w="2594" w:type="dxa"/>
            <w:vAlign w:val="center"/>
          </w:tcPr>
          <w:p w14:paraId="21F1A014">
            <w:pPr>
              <w:spacing w:line="360" w:lineRule="atLeast"/>
              <w:rPr>
                <w:rFonts w:hint="eastAsia" w:ascii="仿宋" w:hAnsi="仿宋" w:eastAsia="仿宋" w:cs="仿宋"/>
                <w:color w:val="000000"/>
              </w:rPr>
            </w:pPr>
          </w:p>
        </w:tc>
        <w:tc>
          <w:tcPr>
            <w:tcW w:w="4047" w:type="dxa"/>
            <w:vAlign w:val="center"/>
          </w:tcPr>
          <w:p w14:paraId="019A666F">
            <w:pPr>
              <w:spacing w:line="360" w:lineRule="atLeast"/>
              <w:rPr>
                <w:rFonts w:hint="eastAsia" w:ascii="仿宋" w:hAnsi="仿宋" w:eastAsia="仿宋" w:cs="仿宋"/>
                <w:color w:val="000000"/>
              </w:rPr>
            </w:pPr>
          </w:p>
        </w:tc>
        <w:tc>
          <w:tcPr>
            <w:tcW w:w="1365" w:type="dxa"/>
            <w:vAlign w:val="center"/>
          </w:tcPr>
          <w:p w14:paraId="78E613F8">
            <w:pPr>
              <w:spacing w:line="360" w:lineRule="atLeast"/>
              <w:rPr>
                <w:rFonts w:hint="eastAsia"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hint="eastAsia" w:ascii="仿宋" w:hAnsi="仿宋" w:eastAsia="仿宋" w:cs="仿宋"/>
                <w:color w:val="000000"/>
              </w:rPr>
            </w:pPr>
          </w:p>
        </w:tc>
        <w:tc>
          <w:tcPr>
            <w:tcW w:w="2594" w:type="dxa"/>
            <w:vAlign w:val="center"/>
          </w:tcPr>
          <w:p w14:paraId="4E7DD676">
            <w:pPr>
              <w:spacing w:line="360" w:lineRule="atLeast"/>
              <w:rPr>
                <w:rFonts w:hint="eastAsia" w:ascii="仿宋" w:hAnsi="仿宋" w:eastAsia="仿宋" w:cs="仿宋"/>
                <w:color w:val="000000"/>
              </w:rPr>
            </w:pPr>
          </w:p>
        </w:tc>
        <w:tc>
          <w:tcPr>
            <w:tcW w:w="4047" w:type="dxa"/>
            <w:vAlign w:val="center"/>
          </w:tcPr>
          <w:p w14:paraId="7CE1B9F5">
            <w:pPr>
              <w:spacing w:line="360" w:lineRule="atLeast"/>
              <w:rPr>
                <w:rFonts w:hint="eastAsia" w:ascii="仿宋" w:hAnsi="仿宋" w:eastAsia="仿宋" w:cs="仿宋"/>
                <w:color w:val="000000"/>
              </w:rPr>
            </w:pPr>
          </w:p>
        </w:tc>
        <w:tc>
          <w:tcPr>
            <w:tcW w:w="1365" w:type="dxa"/>
            <w:vAlign w:val="center"/>
          </w:tcPr>
          <w:p w14:paraId="568D9570">
            <w:pPr>
              <w:spacing w:line="360" w:lineRule="atLeast"/>
              <w:rPr>
                <w:rFonts w:hint="eastAsia"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hint="eastAsia" w:ascii="仿宋" w:hAnsi="仿宋" w:eastAsia="仿宋" w:cs="仿宋"/>
                <w:color w:val="000000"/>
              </w:rPr>
            </w:pPr>
          </w:p>
        </w:tc>
        <w:tc>
          <w:tcPr>
            <w:tcW w:w="2594" w:type="dxa"/>
            <w:vAlign w:val="center"/>
          </w:tcPr>
          <w:p w14:paraId="1E1289A3">
            <w:pPr>
              <w:spacing w:line="360" w:lineRule="atLeast"/>
              <w:rPr>
                <w:rFonts w:hint="eastAsia" w:ascii="仿宋" w:hAnsi="仿宋" w:eastAsia="仿宋" w:cs="仿宋"/>
                <w:color w:val="000000"/>
              </w:rPr>
            </w:pPr>
          </w:p>
        </w:tc>
        <w:tc>
          <w:tcPr>
            <w:tcW w:w="4047" w:type="dxa"/>
            <w:vAlign w:val="center"/>
          </w:tcPr>
          <w:p w14:paraId="24C23B53">
            <w:pPr>
              <w:spacing w:line="360" w:lineRule="atLeast"/>
              <w:rPr>
                <w:rFonts w:hint="eastAsia" w:ascii="仿宋" w:hAnsi="仿宋" w:eastAsia="仿宋" w:cs="仿宋"/>
                <w:color w:val="000000"/>
              </w:rPr>
            </w:pPr>
          </w:p>
        </w:tc>
        <w:tc>
          <w:tcPr>
            <w:tcW w:w="1365" w:type="dxa"/>
            <w:vAlign w:val="center"/>
          </w:tcPr>
          <w:p w14:paraId="7845B5AC">
            <w:pPr>
              <w:spacing w:line="360" w:lineRule="atLeast"/>
              <w:rPr>
                <w:rFonts w:hint="eastAsia"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hint="eastAsia" w:ascii="仿宋" w:hAnsi="仿宋" w:eastAsia="仿宋" w:cs="仿宋"/>
                <w:color w:val="000000"/>
              </w:rPr>
            </w:pPr>
          </w:p>
        </w:tc>
        <w:tc>
          <w:tcPr>
            <w:tcW w:w="2594" w:type="dxa"/>
            <w:vAlign w:val="center"/>
          </w:tcPr>
          <w:p w14:paraId="39685D72">
            <w:pPr>
              <w:spacing w:line="360" w:lineRule="atLeast"/>
              <w:rPr>
                <w:rFonts w:hint="eastAsia" w:ascii="仿宋" w:hAnsi="仿宋" w:eastAsia="仿宋" w:cs="仿宋"/>
                <w:color w:val="000000"/>
              </w:rPr>
            </w:pPr>
          </w:p>
        </w:tc>
        <w:tc>
          <w:tcPr>
            <w:tcW w:w="4047" w:type="dxa"/>
            <w:vAlign w:val="center"/>
          </w:tcPr>
          <w:p w14:paraId="14F1B77B">
            <w:pPr>
              <w:spacing w:line="360" w:lineRule="atLeast"/>
              <w:rPr>
                <w:rFonts w:hint="eastAsia" w:ascii="仿宋" w:hAnsi="仿宋" w:eastAsia="仿宋" w:cs="仿宋"/>
                <w:color w:val="000000"/>
              </w:rPr>
            </w:pPr>
          </w:p>
        </w:tc>
        <w:tc>
          <w:tcPr>
            <w:tcW w:w="1365" w:type="dxa"/>
            <w:vAlign w:val="center"/>
          </w:tcPr>
          <w:p w14:paraId="0775E0E6">
            <w:pPr>
              <w:spacing w:line="360" w:lineRule="atLeast"/>
              <w:rPr>
                <w:rFonts w:hint="eastAsia"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hint="eastAsia" w:ascii="仿宋" w:hAnsi="仿宋" w:eastAsia="仿宋" w:cs="仿宋"/>
                <w:color w:val="000000"/>
              </w:rPr>
            </w:pPr>
          </w:p>
        </w:tc>
        <w:tc>
          <w:tcPr>
            <w:tcW w:w="2594" w:type="dxa"/>
            <w:vAlign w:val="center"/>
          </w:tcPr>
          <w:p w14:paraId="6EF40E60">
            <w:pPr>
              <w:spacing w:line="360" w:lineRule="atLeast"/>
              <w:rPr>
                <w:rFonts w:hint="eastAsia" w:ascii="仿宋" w:hAnsi="仿宋" w:eastAsia="仿宋" w:cs="仿宋"/>
                <w:color w:val="000000"/>
              </w:rPr>
            </w:pPr>
          </w:p>
        </w:tc>
        <w:tc>
          <w:tcPr>
            <w:tcW w:w="4047" w:type="dxa"/>
            <w:vAlign w:val="center"/>
          </w:tcPr>
          <w:p w14:paraId="21F77B69">
            <w:pPr>
              <w:spacing w:line="360" w:lineRule="atLeast"/>
              <w:rPr>
                <w:rFonts w:hint="eastAsia" w:ascii="仿宋" w:hAnsi="仿宋" w:eastAsia="仿宋" w:cs="仿宋"/>
                <w:color w:val="000000"/>
              </w:rPr>
            </w:pPr>
          </w:p>
        </w:tc>
        <w:tc>
          <w:tcPr>
            <w:tcW w:w="1365" w:type="dxa"/>
            <w:vAlign w:val="center"/>
          </w:tcPr>
          <w:p w14:paraId="314C78AE">
            <w:pPr>
              <w:spacing w:line="360" w:lineRule="atLeast"/>
              <w:rPr>
                <w:rFonts w:hint="eastAsia"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hint="eastAsia" w:ascii="仿宋" w:hAnsi="仿宋" w:eastAsia="仿宋" w:cs="仿宋"/>
                <w:color w:val="000000"/>
              </w:rPr>
            </w:pPr>
          </w:p>
        </w:tc>
        <w:tc>
          <w:tcPr>
            <w:tcW w:w="2594" w:type="dxa"/>
            <w:vAlign w:val="center"/>
          </w:tcPr>
          <w:p w14:paraId="527038A7">
            <w:pPr>
              <w:spacing w:line="360" w:lineRule="atLeast"/>
              <w:rPr>
                <w:rFonts w:hint="eastAsia" w:ascii="仿宋" w:hAnsi="仿宋" w:eastAsia="仿宋" w:cs="仿宋"/>
                <w:color w:val="000000"/>
              </w:rPr>
            </w:pPr>
          </w:p>
        </w:tc>
        <w:tc>
          <w:tcPr>
            <w:tcW w:w="4047" w:type="dxa"/>
            <w:vAlign w:val="center"/>
          </w:tcPr>
          <w:p w14:paraId="12DD1B57">
            <w:pPr>
              <w:spacing w:line="360" w:lineRule="atLeast"/>
              <w:rPr>
                <w:rFonts w:hint="eastAsia" w:ascii="仿宋" w:hAnsi="仿宋" w:eastAsia="仿宋" w:cs="仿宋"/>
                <w:color w:val="000000"/>
              </w:rPr>
            </w:pPr>
          </w:p>
        </w:tc>
        <w:tc>
          <w:tcPr>
            <w:tcW w:w="1365" w:type="dxa"/>
            <w:vAlign w:val="center"/>
          </w:tcPr>
          <w:p w14:paraId="7592455E">
            <w:pPr>
              <w:spacing w:line="360" w:lineRule="atLeast"/>
              <w:rPr>
                <w:rFonts w:hint="eastAsia"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hint="eastAsia" w:ascii="仿宋" w:hAnsi="仿宋" w:eastAsia="仿宋" w:cs="仿宋"/>
                <w:color w:val="000000"/>
              </w:rPr>
            </w:pPr>
          </w:p>
        </w:tc>
        <w:tc>
          <w:tcPr>
            <w:tcW w:w="2594" w:type="dxa"/>
            <w:vAlign w:val="center"/>
          </w:tcPr>
          <w:p w14:paraId="7D4E1EF7">
            <w:pPr>
              <w:spacing w:line="360" w:lineRule="atLeast"/>
              <w:rPr>
                <w:rFonts w:hint="eastAsia" w:ascii="仿宋" w:hAnsi="仿宋" w:eastAsia="仿宋" w:cs="仿宋"/>
                <w:color w:val="000000"/>
              </w:rPr>
            </w:pPr>
          </w:p>
        </w:tc>
        <w:tc>
          <w:tcPr>
            <w:tcW w:w="4047" w:type="dxa"/>
            <w:vAlign w:val="center"/>
          </w:tcPr>
          <w:p w14:paraId="03EEAC55">
            <w:pPr>
              <w:spacing w:line="360" w:lineRule="atLeast"/>
              <w:rPr>
                <w:rFonts w:hint="eastAsia" w:ascii="仿宋" w:hAnsi="仿宋" w:eastAsia="仿宋" w:cs="仿宋"/>
                <w:color w:val="000000"/>
              </w:rPr>
            </w:pPr>
          </w:p>
        </w:tc>
        <w:tc>
          <w:tcPr>
            <w:tcW w:w="1365" w:type="dxa"/>
            <w:vAlign w:val="center"/>
          </w:tcPr>
          <w:p w14:paraId="2CDF9103">
            <w:pPr>
              <w:spacing w:line="360" w:lineRule="atLeast"/>
              <w:rPr>
                <w:rFonts w:hint="eastAsia"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hint="eastAsia"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hint="eastAsia"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hint="eastAsia" w:ascii="仿宋" w:hAnsi="仿宋" w:eastAsia="仿宋" w:cs="仿宋"/>
          <w:color w:val="000000"/>
          <w:szCs w:val="21"/>
        </w:rPr>
      </w:pPr>
    </w:p>
    <w:p w14:paraId="49D5E6B3">
      <w:pPr>
        <w:pStyle w:val="10"/>
        <w:rPr>
          <w:rFonts w:hint="eastAsia" w:ascii="仿宋" w:hAnsi="仿宋" w:eastAsia="仿宋" w:cs="仿宋"/>
          <w:color w:val="000000"/>
          <w:szCs w:val="21"/>
        </w:rPr>
      </w:pPr>
    </w:p>
    <w:p w14:paraId="2B8F8D48">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hint="eastAsia" w:ascii="仿宋" w:hAnsi="仿宋" w:eastAsia="仿宋" w:cs="仿宋"/>
          <w:color w:val="000000"/>
          <w:szCs w:val="21"/>
        </w:rPr>
      </w:pPr>
    </w:p>
    <w:p w14:paraId="73CE8603">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hint="eastAsia" w:ascii="仿宋" w:hAnsi="仿宋" w:eastAsia="仿宋" w:cs="仿宋"/>
          <w:color w:val="000000"/>
          <w:szCs w:val="21"/>
        </w:rPr>
      </w:pPr>
    </w:p>
    <w:p w14:paraId="752A5917">
      <w:pPr>
        <w:tabs>
          <w:tab w:val="left" w:pos="4680"/>
        </w:tabs>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日期：     年    月    日</w:t>
      </w:r>
    </w:p>
    <w:p w14:paraId="69E2F317">
      <w:pPr>
        <w:pStyle w:val="4"/>
        <w:rPr>
          <w:rFonts w:hint="eastAsia" w:ascii="仿宋" w:hAnsi="仿宋" w:eastAsia="仿宋" w:cs="宋体"/>
          <w:b w:val="0"/>
          <w:bCs w:val="0"/>
          <w:sz w:val="28"/>
          <w:szCs w:val="28"/>
        </w:rPr>
      </w:pPr>
      <w:r>
        <w:rPr>
          <w:rFonts w:ascii="仿宋" w:hAnsi="仿宋" w:eastAsia="仿宋"/>
        </w:rPr>
        <w:br w:type="page"/>
      </w:r>
      <w:bookmarkStart w:id="58" w:name="_Toc180416339"/>
      <w:r>
        <w:rPr>
          <w:rFonts w:hint="eastAsia" w:ascii="仿宋" w:hAnsi="仿宋" w:eastAsia="仿宋" w:cs="宋体"/>
          <w:bCs w:val="0"/>
          <w:sz w:val="28"/>
          <w:szCs w:val="28"/>
        </w:rPr>
        <w:t>附件7：采购需求响应及偏离表（格式）</w:t>
      </w:r>
      <w:bookmarkEnd w:id="58"/>
    </w:p>
    <w:p w14:paraId="56D35BA5">
      <w:pPr>
        <w:jc w:val="center"/>
        <w:rPr>
          <w:rFonts w:hint="eastAsia"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hint="eastAsia" w:ascii="仿宋" w:hAnsi="仿宋" w:eastAsia="仿宋" w:cs="宋体"/>
          <w:color w:val="000000"/>
        </w:rPr>
      </w:pP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hint="eastAsia" w:ascii="仿宋" w:hAnsi="仿宋" w:eastAsia="仿宋" w:cs="宋体"/>
                <w:color w:val="000000"/>
                <w:szCs w:val="21"/>
              </w:rPr>
            </w:pPr>
          </w:p>
        </w:tc>
        <w:tc>
          <w:tcPr>
            <w:tcW w:w="1961" w:type="dxa"/>
          </w:tcPr>
          <w:p w14:paraId="153C648F">
            <w:pPr>
              <w:pStyle w:val="10"/>
              <w:rPr>
                <w:rFonts w:hint="eastAsia" w:ascii="仿宋" w:hAnsi="仿宋" w:eastAsia="仿宋" w:cs="宋体"/>
                <w:color w:val="000000"/>
                <w:szCs w:val="21"/>
              </w:rPr>
            </w:pPr>
          </w:p>
        </w:tc>
        <w:tc>
          <w:tcPr>
            <w:tcW w:w="1961" w:type="dxa"/>
          </w:tcPr>
          <w:p w14:paraId="3EC1C8F2">
            <w:pPr>
              <w:pStyle w:val="10"/>
              <w:rPr>
                <w:rFonts w:hint="eastAsia" w:ascii="仿宋" w:hAnsi="仿宋" w:eastAsia="仿宋" w:cs="宋体"/>
                <w:color w:val="000000"/>
                <w:szCs w:val="21"/>
              </w:rPr>
            </w:pPr>
          </w:p>
        </w:tc>
        <w:tc>
          <w:tcPr>
            <w:tcW w:w="1961" w:type="dxa"/>
          </w:tcPr>
          <w:p w14:paraId="525193AB">
            <w:pPr>
              <w:pStyle w:val="10"/>
              <w:rPr>
                <w:rFonts w:hint="eastAsia" w:ascii="仿宋" w:hAnsi="仿宋" w:eastAsia="仿宋" w:cs="宋体"/>
                <w:color w:val="000000"/>
                <w:szCs w:val="21"/>
              </w:rPr>
            </w:pPr>
          </w:p>
        </w:tc>
        <w:tc>
          <w:tcPr>
            <w:tcW w:w="1964" w:type="dxa"/>
          </w:tcPr>
          <w:p w14:paraId="7DEC4192">
            <w:pPr>
              <w:pStyle w:val="10"/>
              <w:rPr>
                <w:rFonts w:hint="eastAsia"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hint="eastAsia" w:ascii="仿宋" w:hAnsi="仿宋" w:eastAsia="仿宋" w:cs="宋体"/>
                <w:color w:val="000000"/>
                <w:szCs w:val="21"/>
              </w:rPr>
            </w:pPr>
          </w:p>
        </w:tc>
        <w:tc>
          <w:tcPr>
            <w:tcW w:w="1961" w:type="dxa"/>
          </w:tcPr>
          <w:p w14:paraId="1726BEBB">
            <w:pPr>
              <w:pStyle w:val="10"/>
              <w:rPr>
                <w:rFonts w:hint="eastAsia" w:ascii="仿宋" w:hAnsi="仿宋" w:eastAsia="仿宋" w:cs="宋体"/>
                <w:color w:val="000000"/>
                <w:szCs w:val="21"/>
              </w:rPr>
            </w:pPr>
          </w:p>
        </w:tc>
        <w:tc>
          <w:tcPr>
            <w:tcW w:w="1961" w:type="dxa"/>
          </w:tcPr>
          <w:p w14:paraId="3B78BF7E">
            <w:pPr>
              <w:pStyle w:val="10"/>
              <w:rPr>
                <w:rFonts w:hint="eastAsia" w:ascii="仿宋" w:hAnsi="仿宋" w:eastAsia="仿宋" w:cs="宋体"/>
                <w:color w:val="000000"/>
                <w:szCs w:val="21"/>
              </w:rPr>
            </w:pPr>
          </w:p>
        </w:tc>
        <w:tc>
          <w:tcPr>
            <w:tcW w:w="1961" w:type="dxa"/>
          </w:tcPr>
          <w:p w14:paraId="26D85646">
            <w:pPr>
              <w:pStyle w:val="10"/>
              <w:rPr>
                <w:rFonts w:hint="eastAsia" w:ascii="仿宋" w:hAnsi="仿宋" w:eastAsia="仿宋" w:cs="宋体"/>
                <w:color w:val="000000"/>
                <w:szCs w:val="21"/>
              </w:rPr>
            </w:pPr>
          </w:p>
        </w:tc>
        <w:tc>
          <w:tcPr>
            <w:tcW w:w="1964" w:type="dxa"/>
          </w:tcPr>
          <w:p w14:paraId="0250C1D6">
            <w:pPr>
              <w:pStyle w:val="10"/>
              <w:rPr>
                <w:rFonts w:hint="eastAsia"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hint="eastAsia" w:ascii="仿宋" w:hAnsi="仿宋" w:eastAsia="仿宋" w:cs="宋体"/>
                <w:color w:val="000000"/>
                <w:szCs w:val="21"/>
              </w:rPr>
            </w:pPr>
          </w:p>
        </w:tc>
        <w:tc>
          <w:tcPr>
            <w:tcW w:w="1961" w:type="dxa"/>
          </w:tcPr>
          <w:p w14:paraId="02192400">
            <w:pPr>
              <w:pStyle w:val="10"/>
              <w:rPr>
                <w:rFonts w:hint="eastAsia" w:ascii="仿宋" w:hAnsi="仿宋" w:eastAsia="仿宋" w:cs="宋体"/>
                <w:color w:val="000000"/>
                <w:szCs w:val="21"/>
              </w:rPr>
            </w:pPr>
          </w:p>
        </w:tc>
        <w:tc>
          <w:tcPr>
            <w:tcW w:w="1961" w:type="dxa"/>
          </w:tcPr>
          <w:p w14:paraId="0EACD8B5">
            <w:pPr>
              <w:pStyle w:val="10"/>
              <w:rPr>
                <w:rFonts w:hint="eastAsia" w:ascii="仿宋" w:hAnsi="仿宋" w:eastAsia="仿宋" w:cs="宋体"/>
                <w:color w:val="000000"/>
                <w:szCs w:val="21"/>
              </w:rPr>
            </w:pPr>
          </w:p>
        </w:tc>
        <w:tc>
          <w:tcPr>
            <w:tcW w:w="1961" w:type="dxa"/>
          </w:tcPr>
          <w:p w14:paraId="61C4D06A">
            <w:pPr>
              <w:pStyle w:val="10"/>
              <w:rPr>
                <w:rFonts w:hint="eastAsia" w:ascii="仿宋" w:hAnsi="仿宋" w:eastAsia="仿宋" w:cs="宋体"/>
                <w:color w:val="000000"/>
                <w:szCs w:val="21"/>
              </w:rPr>
            </w:pPr>
          </w:p>
        </w:tc>
        <w:tc>
          <w:tcPr>
            <w:tcW w:w="1964" w:type="dxa"/>
          </w:tcPr>
          <w:p w14:paraId="431899E3">
            <w:pPr>
              <w:pStyle w:val="10"/>
              <w:rPr>
                <w:rFonts w:hint="eastAsia"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hint="eastAsia" w:ascii="仿宋" w:hAnsi="仿宋" w:eastAsia="仿宋" w:cs="宋体"/>
                <w:color w:val="000000"/>
                <w:szCs w:val="21"/>
              </w:rPr>
            </w:pPr>
          </w:p>
        </w:tc>
        <w:tc>
          <w:tcPr>
            <w:tcW w:w="1961" w:type="dxa"/>
          </w:tcPr>
          <w:p w14:paraId="506F7F6F">
            <w:pPr>
              <w:pStyle w:val="10"/>
              <w:rPr>
                <w:rFonts w:hint="eastAsia" w:ascii="仿宋" w:hAnsi="仿宋" w:eastAsia="仿宋" w:cs="宋体"/>
                <w:color w:val="000000"/>
                <w:szCs w:val="21"/>
              </w:rPr>
            </w:pPr>
          </w:p>
        </w:tc>
        <w:tc>
          <w:tcPr>
            <w:tcW w:w="1961" w:type="dxa"/>
          </w:tcPr>
          <w:p w14:paraId="26E00046">
            <w:pPr>
              <w:pStyle w:val="10"/>
              <w:rPr>
                <w:rFonts w:hint="eastAsia" w:ascii="仿宋" w:hAnsi="仿宋" w:eastAsia="仿宋" w:cs="宋体"/>
                <w:color w:val="000000"/>
                <w:szCs w:val="21"/>
              </w:rPr>
            </w:pPr>
          </w:p>
        </w:tc>
        <w:tc>
          <w:tcPr>
            <w:tcW w:w="1961" w:type="dxa"/>
          </w:tcPr>
          <w:p w14:paraId="38D52DD3">
            <w:pPr>
              <w:pStyle w:val="10"/>
              <w:rPr>
                <w:rFonts w:hint="eastAsia" w:ascii="仿宋" w:hAnsi="仿宋" w:eastAsia="仿宋" w:cs="宋体"/>
                <w:color w:val="000000"/>
                <w:szCs w:val="21"/>
              </w:rPr>
            </w:pPr>
          </w:p>
        </w:tc>
        <w:tc>
          <w:tcPr>
            <w:tcW w:w="1964" w:type="dxa"/>
          </w:tcPr>
          <w:p w14:paraId="4DD0466D">
            <w:pPr>
              <w:pStyle w:val="10"/>
              <w:rPr>
                <w:rFonts w:hint="eastAsia"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hint="eastAsia" w:ascii="仿宋" w:hAnsi="仿宋" w:eastAsia="仿宋" w:cs="宋体"/>
                <w:color w:val="000000"/>
                <w:szCs w:val="21"/>
              </w:rPr>
            </w:pPr>
          </w:p>
        </w:tc>
        <w:tc>
          <w:tcPr>
            <w:tcW w:w="1961" w:type="dxa"/>
          </w:tcPr>
          <w:p w14:paraId="31744979">
            <w:pPr>
              <w:pStyle w:val="10"/>
              <w:rPr>
                <w:rFonts w:hint="eastAsia" w:ascii="仿宋" w:hAnsi="仿宋" w:eastAsia="仿宋" w:cs="宋体"/>
                <w:color w:val="000000"/>
                <w:szCs w:val="21"/>
              </w:rPr>
            </w:pPr>
          </w:p>
        </w:tc>
        <w:tc>
          <w:tcPr>
            <w:tcW w:w="1961" w:type="dxa"/>
          </w:tcPr>
          <w:p w14:paraId="17F30A4E">
            <w:pPr>
              <w:pStyle w:val="10"/>
              <w:rPr>
                <w:rFonts w:hint="eastAsia" w:ascii="仿宋" w:hAnsi="仿宋" w:eastAsia="仿宋" w:cs="宋体"/>
                <w:color w:val="000000"/>
                <w:szCs w:val="21"/>
              </w:rPr>
            </w:pPr>
          </w:p>
        </w:tc>
        <w:tc>
          <w:tcPr>
            <w:tcW w:w="1961" w:type="dxa"/>
          </w:tcPr>
          <w:p w14:paraId="261DE9B7">
            <w:pPr>
              <w:pStyle w:val="10"/>
              <w:rPr>
                <w:rFonts w:hint="eastAsia" w:ascii="仿宋" w:hAnsi="仿宋" w:eastAsia="仿宋" w:cs="宋体"/>
                <w:color w:val="000000"/>
                <w:szCs w:val="21"/>
              </w:rPr>
            </w:pPr>
          </w:p>
        </w:tc>
        <w:tc>
          <w:tcPr>
            <w:tcW w:w="1964" w:type="dxa"/>
          </w:tcPr>
          <w:p w14:paraId="309F5FFF">
            <w:pPr>
              <w:pStyle w:val="10"/>
              <w:rPr>
                <w:rFonts w:hint="eastAsia"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hint="eastAsia" w:ascii="仿宋" w:hAnsi="仿宋" w:eastAsia="仿宋" w:cs="宋体"/>
                <w:color w:val="000000"/>
                <w:szCs w:val="21"/>
              </w:rPr>
            </w:pPr>
          </w:p>
        </w:tc>
        <w:tc>
          <w:tcPr>
            <w:tcW w:w="1961" w:type="dxa"/>
          </w:tcPr>
          <w:p w14:paraId="0FF35DEC">
            <w:pPr>
              <w:pStyle w:val="10"/>
              <w:rPr>
                <w:rFonts w:hint="eastAsia" w:ascii="仿宋" w:hAnsi="仿宋" w:eastAsia="仿宋" w:cs="宋体"/>
                <w:color w:val="000000"/>
                <w:szCs w:val="21"/>
              </w:rPr>
            </w:pPr>
          </w:p>
        </w:tc>
        <w:tc>
          <w:tcPr>
            <w:tcW w:w="1961" w:type="dxa"/>
          </w:tcPr>
          <w:p w14:paraId="4A3C2D8E">
            <w:pPr>
              <w:pStyle w:val="10"/>
              <w:rPr>
                <w:rFonts w:hint="eastAsia" w:ascii="仿宋" w:hAnsi="仿宋" w:eastAsia="仿宋" w:cs="宋体"/>
                <w:color w:val="000000"/>
                <w:szCs w:val="21"/>
              </w:rPr>
            </w:pPr>
          </w:p>
        </w:tc>
        <w:tc>
          <w:tcPr>
            <w:tcW w:w="1961" w:type="dxa"/>
          </w:tcPr>
          <w:p w14:paraId="4E3D56CE">
            <w:pPr>
              <w:pStyle w:val="10"/>
              <w:rPr>
                <w:rFonts w:hint="eastAsia" w:ascii="仿宋" w:hAnsi="仿宋" w:eastAsia="仿宋" w:cs="宋体"/>
                <w:color w:val="000000"/>
                <w:szCs w:val="21"/>
              </w:rPr>
            </w:pPr>
          </w:p>
        </w:tc>
        <w:tc>
          <w:tcPr>
            <w:tcW w:w="1964" w:type="dxa"/>
          </w:tcPr>
          <w:p w14:paraId="0CBC78CE">
            <w:pPr>
              <w:pStyle w:val="10"/>
              <w:rPr>
                <w:rFonts w:hint="eastAsia"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hint="eastAsia" w:ascii="仿宋" w:hAnsi="仿宋" w:eastAsia="仿宋" w:cs="宋体"/>
                <w:color w:val="000000"/>
                <w:szCs w:val="21"/>
              </w:rPr>
            </w:pPr>
          </w:p>
        </w:tc>
        <w:tc>
          <w:tcPr>
            <w:tcW w:w="1961" w:type="dxa"/>
          </w:tcPr>
          <w:p w14:paraId="2B120512">
            <w:pPr>
              <w:pStyle w:val="10"/>
              <w:rPr>
                <w:rFonts w:hint="eastAsia" w:ascii="仿宋" w:hAnsi="仿宋" w:eastAsia="仿宋" w:cs="宋体"/>
                <w:color w:val="000000"/>
                <w:szCs w:val="21"/>
              </w:rPr>
            </w:pPr>
          </w:p>
        </w:tc>
        <w:tc>
          <w:tcPr>
            <w:tcW w:w="1961" w:type="dxa"/>
          </w:tcPr>
          <w:p w14:paraId="791B160B">
            <w:pPr>
              <w:pStyle w:val="10"/>
              <w:rPr>
                <w:rFonts w:hint="eastAsia" w:ascii="仿宋" w:hAnsi="仿宋" w:eastAsia="仿宋" w:cs="宋体"/>
                <w:color w:val="000000"/>
                <w:szCs w:val="21"/>
              </w:rPr>
            </w:pPr>
          </w:p>
        </w:tc>
        <w:tc>
          <w:tcPr>
            <w:tcW w:w="1961" w:type="dxa"/>
          </w:tcPr>
          <w:p w14:paraId="6F1A4C46">
            <w:pPr>
              <w:pStyle w:val="10"/>
              <w:rPr>
                <w:rFonts w:hint="eastAsia" w:ascii="仿宋" w:hAnsi="仿宋" w:eastAsia="仿宋" w:cs="宋体"/>
                <w:color w:val="000000"/>
                <w:szCs w:val="21"/>
              </w:rPr>
            </w:pPr>
          </w:p>
        </w:tc>
        <w:tc>
          <w:tcPr>
            <w:tcW w:w="1964" w:type="dxa"/>
          </w:tcPr>
          <w:p w14:paraId="5C46D3FB">
            <w:pPr>
              <w:pStyle w:val="10"/>
              <w:rPr>
                <w:rFonts w:hint="eastAsia"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hint="eastAsia" w:ascii="仿宋" w:hAnsi="仿宋" w:eastAsia="仿宋" w:cs="宋体"/>
                <w:color w:val="000000"/>
                <w:szCs w:val="21"/>
              </w:rPr>
            </w:pPr>
          </w:p>
        </w:tc>
        <w:tc>
          <w:tcPr>
            <w:tcW w:w="1961" w:type="dxa"/>
          </w:tcPr>
          <w:p w14:paraId="5655AE5A">
            <w:pPr>
              <w:pStyle w:val="10"/>
              <w:outlineLvl w:val="0"/>
              <w:rPr>
                <w:rFonts w:hint="eastAsia" w:ascii="仿宋" w:hAnsi="仿宋" w:eastAsia="仿宋" w:cs="宋体"/>
                <w:color w:val="000000"/>
                <w:szCs w:val="21"/>
              </w:rPr>
            </w:pPr>
          </w:p>
        </w:tc>
        <w:tc>
          <w:tcPr>
            <w:tcW w:w="1961" w:type="dxa"/>
          </w:tcPr>
          <w:p w14:paraId="63E9BC4F">
            <w:pPr>
              <w:pStyle w:val="10"/>
              <w:outlineLvl w:val="0"/>
              <w:rPr>
                <w:rFonts w:hint="eastAsia" w:ascii="仿宋" w:hAnsi="仿宋" w:eastAsia="仿宋" w:cs="宋体"/>
                <w:color w:val="000000"/>
                <w:szCs w:val="21"/>
              </w:rPr>
            </w:pPr>
          </w:p>
        </w:tc>
        <w:tc>
          <w:tcPr>
            <w:tcW w:w="1961" w:type="dxa"/>
          </w:tcPr>
          <w:p w14:paraId="2F8FCDE1">
            <w:pPr>
              <w:pStyle w:val="10"/>
              <w:rPr>
                <w:rFonts w:hint="eastAsia" w:ascii="仿宋" w:hAnsi="仿宋" w:eastAsia="仿宋" w:cs="宋体"/>
                <w:color w:val="000000"/>
                <w:szCs w:val="21"/>
              </w:rPr>
            </w:pPr>
          </w:p>
        </w:tc>
        <w:tc>
          <w:tcPr>
            <w:tcW w:w="1964" w:type="dxa"/>
          </w:tcPr>
          <w:p w14:paraId="6F53228B">
            <w:pPr>
              <w:pStyle w:val="10"/>
              <w:rPr>
                <w:rFonts w:hint="eastAsia"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hint="eastAsia" w:ascii="仿宋" w:hAnsi="仿宋" w:eastAsia="仿宋" w:cs="宋体"/>
                <w:color w:val="000000"/>
                <w:szCs w:val="21"/>
              </w:rPr>
            </w:pPr>
          </w:p>
        </w:tc>
        <w:tc>
          <w:tcPr>
            <w:tcW w:w="1961" w:type="dxa"/>
          </w:tcPr>
          <w:p w14:paraId="0F94C448">
            <w:pPr>
              <w:pStyle w:val="10"/>
              <w:outlineLvl w:val="0"/>
              <w:rPr>
                <w:rFonts w:hint="eastAsia" w:ascii="仿宋" w:hAnsi="仿宋" w:eastAsia="仿宋" w:cs="宋体"/>
                <w:color w:val="000000"/>
                <w:szCs w:val="21"/>
              </w:rPr>
            </w:pPr>
          </w:p>
        </w:tc>
        <w:tc>
          <w:tcPr>
            <w:tcW w:w="1961" w:type="dxa"/>
          </w:tcPr>
          <w:p w14:paraId="0FC0E256">
            <w:pPr>
              <w:pStyle w:val="10"/>
              <w:outlineLvl w:val="0"/>
              <w:rPr>
                <w:rFonts w:hint="eastAsia" w:ascii="仿宋" w:hAnsi="仿宋" w:eastAsia="仿宋" w:cs="宋体"/>
                <w:color w:val="000000"/>
                <w:szCs w:val="21"/>
              </w:rPr>
            </w:pPr>
          </w:p>
        </w:tc>
        <w:tc>
          <w:tcPr>
            <w:tcW w:w="1961" w:type="dxa"/>
          </w:tcPr>
          <w:p w14:paraId="6AF29CA7">
            <w:pPr>
              <w:pStyle w:val="10"/>
              <w:rPr>
                <w:rFonts w:hint="eastAsia" w:ascii="仿宋" w:hAnsi="仿宋" w:eastAsia="仿宋" w:cs="宋体"/>
                <w:color w:val="000000"/>
                <w:szCs w:val="21"/>
              </w:rPr>
            </w:pPr>
          </w:p>
        </w:tc>
        <w:tc>
          <w:tcPr>
            <w:tcW w:w="1964" w:type="dxa"/>
          </w:tcPr>
          <w:p w14:paraId="4A58DC6F">
            <w:pPr>
              <w:pStyle w:val="10"/>
              <w:rPr>
                <w:rFonts w:hint="eastAsia" w:ascii="仿宋" w:hAnsi="仿宋" w:eastAsia="仿宋" w:cs="宋体"/>
                <w:color w:val="000000"/>
                <w:szCs w:val="21"/>
              </w:rPr>
            </w:pPr>
          </w:p>
        </w:tc>
      </w:tr>
    </w:tbl>
    <w:p w14:paraId="274891BD">
      <w:pPr>
        <w:ind w:left="540" w:hanging="540" w:hangingChars="225"/>
        <w:rPr>
          <w:rFonts w:hint="eastAsia" w:ascii="仿宋" w:hAnsi="仿宋" w:eastAsia="仿宋" w:cs="宋体"/>
          <w:color w:val="000000"/>
          <w:sz w:val="24"/>
        </w:rPr>
      </w:pPr>
    </w:p>
    <w:p w14:paraId="5FB1A242">
      <w:pPr>
        <w:spacing w:line="360" w:lineRule="auto"/>
        <w:ind w:left="840" w:hanging="840" w:hangingChars="400"/>
        <w:rPr>
          <w:rFonts w:hint="eastAsia"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hint="eastAsia"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hint="eastAsia" w:ascii="仿宋" w:hAnsi="仿宋" w:eastAsia="仿宋" w:cs="宋体"/>
          <w:color w:val="000000"/>
          <w:szCs w:val="21"/>
        </w:rPr>
      </w:pPr>
    </w:p>
    <w:p w14:paraId="19AE7B1E">
      <w:pPr>
        <w:pStyle w:val="10"/>
        <w:rPr>
          <w:rFonts w:hint="eastAsia" w:ascii="仿宋" w:hAnsi="仿宋" w:eastAsia="仿宋" w:cs="宋体"/>
          <w:color w:val="000000"/>
          <w:szCs w:val="21"/>
        </w:rPr>
      </w:pPr>
    </w:p>
    <w:p w14:paraId="00804ABE">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hint="eastAsia" w:ascii="仿宋" w:hAnsi="仿宋" w:eastAsia="仿宋" w:cs="仿宋"/>
          <w:color w:val="000000"/>
          <w:szCs w:val="21"/>
        </w:rPr>
      </w:pPr>
    </w:p>
    <w:p w14:paraId="57D622C0">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hint="eastAsia" w:ascii="仿宋" w:hAnsi="仿宋" w:eastAsia="仿宋" w:cs="仿宋"/>
          <w:color w:val="000000"/>
          <w:szCs w:val="21"/>
        </w:rPr>
      </w:pPr>
    </w:p>
    <w:p w14:paraId="06AC678D">
      <w:pPr>
        <w:pStyle w:val="2"/>
        <w:jc w:val="both"/>
        <w:rPr>
          <w:rFonts w:hint="eastAsia"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2"/>
        <w:jc w:val="both"/>
        <w:rPr>
          <w:rFonts w:hint="eastAsia" w:ascii="仿宋" w:hAnsi="仿宋" w:eastAsia="仿宋" w:cs="宋体"/>
          <w:color w:val="000000"/>
          <w:szCs w:val="21"/>
        </w:rPr>
      </w:pPr>
    </w:p>
    <w:p w14:paraId="69E87EAF">
      <w:pPr>
        <w:pStyle w:val="2"/>
        <w:jc w:val="both"/>
        <w:rPr>
          <w:rFonts w:hint="eastAsia" w:ascii="仿宋" w:hAnsi="仿宋" w:eastAsia="仿宋" w:cs="宋体"/>
          <w:color w:val="000000"/>
          <w:szCs w:val="21"/>
        </w:rPr>
      </w:pPr>
    </w:p>
    <w:p w14:paraId="3D3B6B6B">
      <w:pPr>
        <w:pStyle w:val="2"/>
        <w:jc w:val="both"/>
        <w:rPr>
          <w:rFonts w:hint="eastAsia" w:ascii="仿宋" w:hAnsi="仿宋" w:eastAsia="仿宋" w:cs="宋体"/>
          <w:color w:val="000000"/>
          <w:szCs w:val="21"/>
        </w:rPr>
      </w:pPr>
    </w:p>
    <w:p w14:paraId="5BC86346">
      <w:pPr>
        <w:pStyle w:val="4"/>
        <w:rPr>
          <w:rFonts w:hint="eastAsia" w:ascii="仿宋" w:hAnsi="仿宋" w:eastAsia="仿宋" w:cs="宋体"/>
          <w:bCs w:val="0"/>
          <w:sz w:val="28"/>
          <w:szCs w:val="28"/>
        </w:rPr>
      </w:pPr>
      <w:bookmarkStart w:id="59" w:name="_Toc180416340"/>
      <w:r>
        <w:rPr>
          <w:rFonts w:hint="eastAsia" w:ascii="仿宋" w:hAnsi="仿宋" w:eastAsia="仿宋" w:cs="宋体"/>
          <w:bCs w:val="0"/>
          <w:sz w:val="28"/>
          <w:szCs w:val="28"/>
        </w:rPr>
        <w:t>附件8：近三年（本项目比选时间之日前）相关业绩证明文件</w:t>
      </w:r>
      <w:bookmarkEnd w:id="59"/>
    </w:p>
    <w:tbl>
      <w:tblPr>
        <w:tblStyle w:val="17"/>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hint="eastAsia"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hint="eastAsia"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hint="eastAsia"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hint="eastAsia"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hint="eastAsia"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hint="eastAsia"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hint="eastAsia"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hint="eastAsia"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hint="eastAsia"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hint="eastAsia"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hint="eastAsia" w:ascii="仿宋" w:hAnsi="仿宋" w:eastAsia="仿宋" w:cs="宋体"/>
                <w:color w:val="000000"/>
                <w:sz w:val="28"/>
                <w:szCs w:val="28"/>
              </w:rPr>
            </w:pPr>
          </w:p>
        </w:tc>
      </w:tr>
    </w:tbl>
    <w:p w14:paraId="763832D1">
      <w:pPr>
        <w:tabs>
          <w:tab w:val="left" w:pos="5580"/>
        </w:tabs>
        <w:spacing w:line="360" w:lineRule="auto"/>
        <w:ind w:left="1258"/>
        <w:jc w:val="left"/>
        <w:rPr>
          <w:rFonts w:hint="eastAsia" w:ascii="仿宋" w:hAnsi="仿宋" w:eastAsia="仿宋" w:cs="宋体"/>
          <w:b/>
          <w:color w:val="000000"/>
          <w:sz w:val="28"/>
          <w:szCs w:val="28"/>
        </w:rPr>
      </w:pPr>
    </w:p>
    <w:p w14:paraId="03A5FC12">
      <w:pPr>
        <w:pStyle w:val="6"/>
        <w:spacing w:line="360" w:lineRule="auto"/>
        <w:ind w:firstLine="480"/>
        <w:rPr>
          <w:rFonts w:hint="eastAsia"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6"/>
        <w:spacing w:line="360" w:lineRule="auto"/>
        <w:ind w:firstLine="1120" w:firstLineChars="400"/>
        <w:rPr>
          <w:rFonts w:hint="eastAsia"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hint="eastAsia"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4"/>
        <w:rPr>
          <w:rFonts w:hint="eastAsia" w:ascii="仿宋" w:hAnsi="仿宋" w:eastAsia="仿宋" w:cs="宋体"/>
          <w:bCs w:val="0"/>
          <w:sz w:val="28"/>
          <w:szCs w:val="28"/>
        </w:rPr>
      </w:pPr>
      <w:bookmarkStart w:id="60" w:name="_Toc180416341"/>
      <w:r>
        <w:rPr>
          <w:rFonts w:hint="eastAsia" w:ascii="仿宋" w:hAnsi="仿宋" w:eastAsia="仿宋" w:cs="宋体"/>
          <w:bCs w:val="0"/>
          <w:sz w:val="28"/>
          <w:szCs w:val="28"/>
        </w:rPr>
        <w:t>附件9：采购文件要求提交的其他材料以及供货商认为应该提交的其他材料</w:t>
      </w:r>
      <w:bookmarkEnd w:id="60"/>
    </w:p>
    <w:p w14:paraId="3CD81281">
      <w:pPr>
        <w:jc w:val="center"/>
        <w:rPr>
          <w:rFonts w:hint="eastAsia"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3"/>
        <w:spacing w:before="0" w:after="0" w:line="240" w:lineRule="auto"/>
        <w:jc w:val="center"/>
        <w:rPr>
          <w:rFonts w:hint="eastAsia" w:ascii="仿宋" w:hAnsi="仿宋" w:eastAsia="仿宋"/>
          <w:b w:val="0"/>
          <w:bCs w:val="0"/>
          <w:sz w:val="30"/>
          <w:szCs w:val="21"/>
        </w:rPr>
      </w:pPr>
      <w:r>
        <w:rPr>
          <w:rFonts w:hint="eastAsia" w:ascii="仿宋" w:hAnsi="仿宋" w:eastAsia="仿宋" w:cs="宋体"/>
          <w:sz w:val="28"/>
          <w:szCs w:val="28"/>
        </w:rPr>
        <w:br w:type="page"/>
      </w:r>
      <w:bookmarkStart w:id="61" w:name="_Toc180416342"/>
      <w:r>
        <w:rPr>
          <w:rFonts w:hint="eastAsia" w:ascii="仿宋" w:hAnsi="仿宋" w:eastAsia="仿宋"/>
          <w:sz w:val="30"/>
        </w:rPr>
        <w:t>第五部分  评分标准</w:t>
      </w:r>
      <w:bookmarkEnd w:id="61"/>
    </w:p>
    <w:tbl>
      <w:tblPr>
        <w:tblStyle w:val="17"/>
        <w:tblpPr w:leftFromText="180" w:rightFromText="180" w:vertAnchor="page" w:horzAnchor="page" w:tblpX="1668" w:tblpY="3157"/>
        <w:tblW w:w="46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924"/>
        <w:gridCol w:w="4773"/>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Merge w:val="restart"/>
            <w:vAlign w:val="center"/>
          </w:tcPr>
          <w:p w14:paraId="43EF6BA0">
            <w:pPr>
              <w:jc w:val="center"/>
              <w:rPr>
                <w:rFonts w:hint="eastAsia"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hint="eastAsia" w:ascii="仿宋" w:hAnsi="仿宋" w:eastAsia="仿宋"/>
                <w:b/>
                <w:sz w:val="24"/>
              </w:rPr>
            </w:pPr>
            <w:r>
              <w:rPr>
                <w:rFonts w:hint="eastAsia" w:ascii="仿宋" w:hAnsi="仿宋" w:eastAsia="仿宋"/>
                <w:b/>
                <w:sz w:val="24"/>
              </w:rPr>
              <w:t>技术商务分值项</w:t>
            </w:r>
          </w:p>
        </w:tc>
        <w:tc>
          <w:tcPr>
            <w:tcW w:w="2890" w:type="pct"/>
            <w:vMerge w:val="restart"/>
            <w:vAlign w:val="center"/>
          </w:tcPr>
          <w:p w14:paraId="4CBA1604">
            <w:pPr>
              <w:jc w:val="center"/>
              <w:rPr>
                <w:rFonts w:hint="eastAsia"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hint="eastAsia"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1" w:type="pct"/>
            <w:vMerge w:val="continue"/>
            <w:vAlign w:val="center"/>
          </w:tcPr>
          <w:p w14:paraId="365FC7BD">
            <w:pPr>
              <w:jc w:val="center"/>
              <w:rPr>
                <w:rFonts w:hint="eastAsia" w:ascii="仿宋" w:hAnsi="仿宋" w:eastAsia="仿宋"/>
                <w:sz w:val="24"/>
              </w:rPr>
            </w:pPr>
          </w:p>
        </w:tc>
        <w:tc>
          <w:tcPr>
            <w:tcW w:w="1165" w:type="pct"/>
            <w:vMerge w:val="continue"/>
            <w:vAlign w:val="center"/>
          </w:tcPr>
          <w:p w14:paraId="3AF20B40">
            <w:pPr>
              <w:jc w:val="center"/>
              <w:rPr>
                <w:rFonts w:hint="eastAsia" w:ascii="仿宋" w:hAnsi="仿宋" w:eastAsia="仿宋"/>
                <w:sz w:val="24"/>
              </w:rPr>
            </w:pPr>
          </w:p>
        </w:tc>
        <w:tc>
          <w:tcPr>
            <w:tcW w:w="2890" w:type="pct"/>
            <w:vMerge w:val="continue"/>
            <w:vAlign w:val="center"/>
          </w:tcPr>
          <w:p w14:paraId="482CE0D2">
            <w:pPr>
              <w:jc w:val="center"/>
              <w:rPr>
                <w:rFonts w:hint="eastAsia" w:ascii="仿宋" w:hAnsi="仿宋" w:eastAsia="仿宋"/>
                <w:sz w:val="24"/>
              </w:rPr>
            </w:pPr>
          </w:p>
        </w:tc>
        <w:tc>
          <w:tcPr>
            <w:tcW w:w="512" w:type="pct"/>
            <w:vMerge w:val="continue"/>
            <w:vAlign w:val="center"/>
          </w:tcPr>
          <w:p w14:paraId="6098E23A">
            <w:pPr>
              <w:jc w:val="center"/>
              <w:rPr>
                <w:rFonts w:hint="eastAsia"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1" w:type="pct"/>
            <w:vAlign w:val="center"/>
          </w:tcPr>
          <w:p w14:paraId="5F3AC2C7">
            <w:pPr>
              <w:jc w:val="center"/>
              <w:rPr>
                <w:rFonts w:hint="eastAsia"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hint="eastAsia" w:ascii="仿宋" w:hAnsi="仿宋" w:eastAsia="仿宋"/>
                <w:sz w:val="22"/>
                <w:szCs w:val="22"/>
              </w:rPr>
            </w:pPr>
            <w:r>
              <w:rPr>
                <w:rFonts w:hint="eastAsia" w:ascii="仿宋" w:hAnsi="仿宋" w:eastAsia="仿宋"/>
                <w:sz w:val="22"/>
                <w:szCs w:val="22"/>
              </w:rPr>
              <w:t>报价</w:t>
            </w:r>
          </w:p>
        </w:tc>
        <w:tc>
          <w:tcPr>
            <w:tcW w:w="2890" w:type="pct"/>
            <w:vAlign w:val="center"/>
          </w:tcPr>
          <w:p w14:paraId="4D3C0063">
            <w:pPr>
              <w:rPr>
                <w:rFonts w:hint="eastAsia"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hint="eastAsia" w:ascii="仿宋" w:hAnsi="仿宋" w:eastAsia="仿宋"/>
                <w:szCs w:val="21"/>
              </w:rPr>
            </w:pPr>
            <w:r>
              <w:rPr>
                <w:rFonts w:hint="eastAsia" w:ascii="仿宋" w:hAnsi="仿宋" w:eastAsia="仿宋"/>
                <w:szCs w:val="21"/>
              </w:rPr>
              <w:t>其他供应商的价格分统一按照下列公式计算：报价得分=（基准价/报价）×</w:t>
            </w:r>
            <w:r>
              <w:rPr>
                <w:rFonts w:hint="eastAsia" w:ascii="仿宋" w:hAnsi="仿宋" w:eastAsia="仿宋"/>
                <w:szCs w:val="21"/>
                <w:highlight w:val="none"/>
                <w:lang w:val="en-US" w:eastAsia="zh-CN"/>
              </w:rPr>
              <w:t>3</w:t>
            </w:r>
            <w:r>
              <w:rPr>
                <w:rFonts w:hint="eastAsia" w:ascii="仿宋" w:hAnsi="仿宋" w:eastAsia="仿宋"/>
                <w:szCs w:val="21"/>
                <w:highlight w:val="none"/>
              </w:rPr>
              <w:t>0%</w:t>
            </w:r>
            <w:r>
              <w:rPr>
                <w:rFonts w:hint="eastAsia" w:ascii="仿宋" w:hAnsi="仿宋" w:eastAsia="仿宋"/>
                <w:szCs w:val="21"/>
              </w:rPr>
              <w:t>×100</w:t>
            </w:r>
          </w:p>
        </w:tc>
        <w:tc>
          <w:tcPr>
            <w:tcW w:w="512" w:type="pct"/>
            <w:vAlign w:val="center"/>
          </w:tcPr>
          <w:p w14:paraId="009FA7BC">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1" w:type="pct"/>
            <w:vAlign w:val="center"/>
          </w:tcPr>
          <w:p w14:paraId="14EE2B31">
            <w:pPr>
              <w:jc w:val="center"/>
              <w:rPr>
                <w:rFonts w:hint="eastAsia"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hint="eastAsia" w:ascii="仿宋" w:hAnsi="仿宋" w:eastAsia="仿宋"/>
                <w:sz w:val="22"/>
                <w:szCs w:val="22"/>
              </w:rPr>
            </w:pPr>
            <w:r>
              <w:rPr>
                <w:rFonts w:hint="eastAsia" w:ascii="仿宋" w:hAnsi="仿宋" w:eastAsia="仿宋"/>
                <w:sz w:val="22"/>
                <w:szCs w:val="22"/>
              </w:rPr>
              <w:t>业绩情况</w:t>
            </w:r>
          </w:p>
        </w:tc>
        <w:tc>
          <w:tcPr>
            <w:tcW w:w="2890" w:type="pct"/>
            <w:vAlign w:val="center"/>
          </w:tcPr>
          <w:p w14:paraId="70BA992A">
            <w:pPr>
              <w:rPr>
                <w:rFonts w:hint="eastAsia" w:ascii="仿宋" w:hAnsi="仿宋" w:eastAsia="仿宋"/>
                <w:szCs w:val="21"/>
              </w:rPr>
            </w:pPr>
            <w:r>
              <w:rPr>
                <w:rFonts w:hint="eastAsia" w:ascii="仿宋" w:hAnsi="仿宋" w:eastAsia="仿宋"/>
                <w:bCs/>
                <w:szCs w:val="21"/>
              </w:rPr>
              <w:t>近三年（本项目比选时间之日前）相关业绩，每个得</w:t>
            </w:r>
            <w:r>
              <w:rPr>
                <w:rFonts w:hint="eastAsia" w:ascii="仿宋" w:hAnsi="仿宋" w:eastAsia="仿宋"/>
                <w:bCs/>
                <w:szCs w:val="21"/>
                <w:lang w:val="en-US" w:eastAsia="zh-CN"/>
              </w:rPr>
              <w:t>1</w:t>
            </w:r>
            <w:r>
              <w:rPr>
                <w:rFonts w:hint="eastAsia" w:ascii="仿宋" w:hAnsi="仿宋" w:eastAsia="仿宋"/>
                <w:bCs/>
                <w:szCs w:val="21"/>
              </w:rPr>
              <w:t>分，满分</w:t>
            </w:r>
            <w:r>
              <w:rPr>
                <w:rFonts w:hint="eastAsia" w:ascii="仿宋" w:hAnsi="仿宋" w:eastAsia="仿宋"/>
                <w:bCs/>
                <w:szCs w:val="21"/>
                <w:lang w:val="en-US" w:eastAsia="zh-CN"/>
              </w:rPr>
              <w:t>5</w:t>
            </w:r>
            <w:r>
              <w:rPr>
                <w:rFonts w:hint="eastAsia" w:ascii="仿宋" w:hAnsi="仿宋" w:eastAsia="仿宋"/>
                <w:bCs/>
                <w:szCs w:val="21"/>
              </w:rPr>
              <w:t>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hint="eastAsia" w:ascii="仿宋" w:hAnsi="仿宋" w:eastAsia="仿宋"/>
                <w:sz w:val="22"/>
                <w:szCs w:val="22"/>
                <w:lang w:eastAsia="zh-CN"/>
              </w:rPr>
            </w:pPr>
            <w:r>
              <w:rPr>
                <w:rFonts w:hint="eastAsia" w:ascii="仿宋" w:hAnsi="仿宋" w:eastAsia="仿宋"/>
                <w:sz w:val="22"/>
                <w:szCs w:val="22"/>
                <w:lang w:val="en-US" w:eastAsia="zh-CN"/>
              </w:rPr>
              <w:t>5</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1" w:type="pct"/>
            <w:vAlign w:val="center"/>
          </w:tcPr>
          <w:p w14:paraId="3DC311B6">
            <w:pPr>
              <w:jc w:val="center"/>
              <w:rPr>
                <w:rFonts w:hint="eastAsia"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hint="eastAsia" w:ascii="仿宋" w:hAnsi="仿宋" w:eastAsia="仿宋"/>
                <w:sz w:val="22"/>
                <w:szCs w:val="22"/>
              </w:rPr>
            </w:pPr>
            <w:r>
              <w:rPr>
                <w:rFonts w:hint="eastAsia" w:ascii="仿宋" w:hAnsi="仿宋" w:eastAsia="仿宋"/>
                <w:sz w:val="22"/>
                <w:szCs w:val="22"/>
              </w:rPr>
              <w:t>技术指标</w:t>
            </w:r>
          </w:p>
        </w:tc>
        <w:tc>
          <w:tcPr>
            <w:tcW w:w="2890" w:type="pct"/>
            <w:vAlign w:val="center"/>
          </w:tcPr>
          <w:p w14:paraId="04DB0070">
            <w:pPr>
              <w:rPr>
                <w:rFonts w:hint="eastAsia" w:ascii="仿宋" w:hAnsi="仿宋" w:eastAsia="仿宋"/>
                <w:szCs w:val="21"/>
              </w:rPr>
            </w:pPr>
            <w:r>
              <w:rPr>
                <w:rFonts w:hint="eastAsia" w:ascii="仿宋" w:hAnsi="仿宋" w:eastAsia="仿宋"/>
                <w:szCs w:val="21"/>
              </w:rPr>
              <w:t>响应第三部分 采购需求提出的要求比对，全部满足</w:t>
            </w:r>
            <w:r>
              <w:rPr>
                <w:rFonts w:hint="eastAsia" w:ascii="仿宋" w:hAnsi="仿宋" w:eastAsia="仿宋"/>
                <w:szCs w:val="21"/>
                <w:lang w:val="en-US" w:eastAsia="zh-CN"/>
              </w:rPr>
              <w:t>15</w:t>
            </w:r>
            <w:r>
              <w:rPr>
                <w:rFonts w:hint="eastAsia" w:ascii="仿宋" w:hAnsi="仿宋" w:eastAsia="仿宋"/>
                <w:szCs w:val="21"/>
              </w:rPr>
              <w:t>分，有一项不满足或缺失减</w:t>
            </w:r>
            <w:r>
              <w:rPr>
                <w:rFonts w:hint="eastAsia" w:ascii="仿宋" w:hAnsi="仿宋" w:eastAsia="仿宋"/>
                <w:szCs w:val="21"/>
                <w:lang w:val="en-US" w:eastAsia="zh-CN"/>
              </w:rPr>
              <w:t>2.5</w:t>
            </w:r>
            <w:r>
              <w:rPr>
                <w:rFonts w:hint="eastAsia" w:ascii="仿宋" w:hAnsi="仿宋" w:eastAsia="仿宋"/>
                <w:szCs w:val="21"/>
              </w:rPr>
              <w:t>分，扣完为止。</w:t>
            </w:r>
          </w:p>
        </w:tc>
        <w:tc>
          <w:tcPr>
            <w:tcW w:w="512" w:type="pct"/>
            <w:vAlign w:val="center"/>
          </w:tcPr>
          <w:p w14:paraId="007CA118">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15</w:t>
            </w:r>
          </w:p>
        </w:tc>
      </w:tr>
      <w:tr w14:paraId="14F3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31" w:type="pct"/>
            <w:vAlign w:val="center"/>
          </w:tcPr>
          <w:p w14:paraId="2CFC73C4">
            <w:pPr>
              <w:jc w:val="center"/>
              <w:rPr>
                <w:rFonts w:hint="eastAsia" w:ascii="仿宋" w:hAnsi="仿宋" w:eastAsia="仿宋"/>
                <w:sz w:val="22"/>
                <w:szCs w:val="22"/>
              </w:rPr>
            </w:pPr>
            <w:r>
              <w:rPr>
                <w:rFonts w:hint="eastAsia" w:ascii="仿宋" w:hAnsi="仿宋" w:eastAsia="仿宋"/>
                <w:sz w:val="22"/>
                <w:szCs w:val="22"/>
              </w:rPr>
              <w:t>4</w:t>
            </w:r>
          </w:p>
        </w:tc>
        <w:tc>
          <w:tcPr>
            <w:tcW w:w="1165" w:type="pct"/>
            <w:vAlign w:val="center"/>
          </w:tcPr>
          <w:p w14:paraId="4A1C922B">
            <w:pPr>
              <w:jc w:val="center"/>
              <w:rPr>
                <w:rFonts w:hint="eastAsia" w:ascii="仿宋" w:hAnsi="仿宋" w:eastAsia="仿宋"/>
                <w:sz w:val="22"/>
                <w:szCs w:val="22"/>
              </w:rPr>
            </w:pPr>
            <w:r>
              <w:rPr>
                <w:rFonts w:hint="eastAsia" w:ascii="仿宋" w:hAnsi="仿宋" w:eastAsia="仿宋"/>
                <w:sz w:val="22"/>
                <w:szCs w:val="22"/>
              </w:rPr>
              <w:t>技术及后勤保障服务</w:t>
            </w:r>
          </w:p>
        </w:tc>
        <w:tc>
          <w:tcPr>
            <w:tcW w:w="2890" w:type="pct"/>
            <w:vAlign w:val="center"/>
          </w:tcPr>
          <w:p w14:paraId="3A4E31DF">
            <w:pPr>
              <w:rPr>
                <w:rFonts w:hint="eastAsia" w:ascii="仿宋" w:hAnsi="仿宋" w:eastAsia="仿宋"/>
                <w:szCs w:val="21"/>
              </w:rPr>
            </w:pPr>
            <w:r>
              <w:rPr>
                <w:rFonts w:hint="eastAsia" w:ascii="仿宋" w:hAnsi="仿宋" w:eastAsia="仿宋"/>
                <w:szCs w:val="21"/>
              </w:rPr>
              <w:t>包括不限于：明确生产、安装、后勤保障、维护维修方案等内容：</w:t>
            </w:r>
          </w:p>
          <w:p w14:paraId="0C54F6F7">
            <w:pPr>
              <w:rPr>
                <w:rFonts w:hint="eastAsia" w:ascii="仿宋" w:hAnsi="仿宋" w:eastAsia="仿宋"/>
                <w:szCs w:val="21"/>
              </w:rPr>
            </w:pPr>
            <w:r>
              <w:rPr>
                <w:rFonts w:hint="eastAsia" w:ascii="仿宋" w:hAnsi="仿宋" w:eastAsia="仿宋"/>
                <w:szCs w:val="21"/>
              </w:rPr>
              <w:t>方案表述清晰、内容完善，得1</w:t>
            </w:r>
            <w:r>
              <w:rPr>
                <w:rFonts w:hint="eastAsia" w:ascii="仿宋" w:hAnsi="仿宋" w:eastAsia="仿宋"/>
                <w:szCs w:val="21"/>
                <w:lang w:val="en-US" w:eastAsia="zh-CN"/>
              </w:rPr>
              <w:t>0</w:t>
            </w:r>
            <w:r>
              <w:rPr>
                <w:rFonts w:hint="eastAsia" w:ascii="仿宋" w:hAnsi="仿宋" w:eastAsia="仿宋"/>
                <w:szCs w:val="21"/>
              </w:rPr>
              <w:t>分；</w:t>
            </w:r>
          </w:p>
          <w:p w14:paraId="5142312C">
            <w:pPr>
              <w:rPr>
                <w:rFonts w:hint="eastAsia" w:ascii="仿宋" w:hAnsi="仿宋" w:eastAsia="仿宋"/>
                <w:szCs w:val="21"/>
              </w:rPr>
            </w:pPr>
            <w:r>
              <w:rPr>
                <w:rFonts w:hint="eastAsia" w:ascii="仿宋" w:hAnsi="仿宋" w:eastAsia="仿宋"/>
                <w:szCs w:val="21"/>
              </w:rPr>
              <w:t>方案表述比较清晰、内容比较完善，得</w:t>
            </w:r>
            <w:r>
              <w:rPr>
                <w:rFonts w:hint="eastAsia" w:ascii="仿宋" w:hAnsi="仿宋" w:eastAsia="仿宋"/>
                <w:szCs w:val="21"/>
                <w:lang w:val="en-US" w:eastAsia="zh-CN"/>
              </w:rPr>
              <w:t>7</w:t>
            </w:r>
            <w:r>
              <w:rPr>
                <w:rFonts w:hint="eastAsia" w:ascii="仿宋" w:hAnsi="仿宋" w:eastAsia="仿宋"/>
                <w:szCs w:val="21"/>
              </w:rPr>
              <w:t>分；</w:t>
            </w:r>
          </w:p>
          <w:p w14:paraId="431756AE">
            <w:pPr>
              <w:rPr>
                <w:rFonts w:hint="eastAsia" w:ascii="仿宋" w:hAnsi="仿宋" w:eastAsia="仿宋"/>
                <w:szCs w:val="21"/>
              </w:rPr>
            </w:pPr>
            <w:r>
              <w:rPr>
                <w:rFonts w:hint="eastAsia" w:ascii="仿宋" w:hAnsi="仿宋" w:eastAsia="仿宋"/>
                <w:szCs w:val="21"/>
              </w:rPr>
              <w:t>方案表述清晰度一般，内容完善性一般，得</w:t>
            </w:r>
            <w:r>
              <w:rPr>
                <w:rFonts w:hint="eastAsia" w:ascii="仿宋" w:hAnsi="仿宋" w:eastAsia="仿宋"/>
                <w:szCs w:val="21"/>
                <w:lang w:val="en-US" w:eastAsia="zh-CN"/>
              </w:rPr>
              <w:t>4</w:t>
            </w:r>
            <w:r>
              <w:rPr>
                <w:rFonts w:hint="eastAsia" w:ascii="仿宋" w:hAnsi="仿宋" w:eastAsia="仿宋"/>
                <w:szCs w:val="21"/>
              </w:rPr>
              <w:t>分；</w:t>
            </w:r>
          </w:p>
          <w:p w14:paraId="689D6EB0">
            <w:pPr>
              <w:rPr>
                <w:rFonts w:hint="eastAsia" w:ascii="仿宋" w:hAnsi="仿宋" w:eastAsia="仿宋"/>
                <w:szCs w:val="21"/>
              </w:rPr>
            </w:pPr>
            <w:r>
              <w:rPr>
                <w:rFonts w:hint="eastAsia" w:ascii="仿宋" w:hAnsi="仿宋" w:eastAsia="仿宋"/>
                <w:szCs w:val="21"/>
              </w:rPr>
              <w:t>方案表述清晰度较差、内容完善性较差，得</w:t>
            </w:r>
            <w:r>
              <w:rPr>
                <w:rFonts w:hint="eastAsia" w:ascii="仿宋" w:hAnsi="仿宋" w:eastAsia="仿宋"/>
                <w:szCs w:val="21"/>
                <w:lang w:val="en-US" w:eastAsia="zh-CN"/>
              </w:rPr>
              <w:t>1</w:t>
            </w:r>
            <w:r>
              <w:rPr>
                <w:rFonts w:hint="eastAsia" w:ascii="仿宋" w:hAnsi="仿宋" w:eastAsia="仿宋"/>
                <w:szCs w:val="21"/>
              </w:rPr>
              <w:t>分；</w:t>
            </w:r>
          </w:p>
          <w:p w14:paraId="5E86767A">
            <w:pPr>
              <w:rPr>
                <w:rFonts w:hint="eastAsia" w:ascii="仿宋" w:hAnsi="仿宋" w:eastAsia="仿宋"/>
                <w:sz w:val="22"/>
                <w:szCs w:val="22"/>
              </w:rPr>
            </w:pPr>
            <w:r>
              <w:rPr>
                <w:rFonts w:hint="eastAsia" w:ascii="仿宋" w:hAnsi="仿宋" w:eastAsia="仿宋"/>
                <w:szCs w:val="21"/>
              </w:rPr>
              <w:t>未提供或方案表述清晰度和内容善性较的不得分。</w:t>
            </w:r>
          </w:p>
        </w:tc>
        <w:tc>
          <w:tcPr>
            <w:tcW w:w="512" w:type="pct"/>
            <w:vAlign w:val="center"/>
          </w:tcPr>
          <w:p w14:paraId="3609C6A2">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10</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1" w:type="pct"/>
            <w:vAlign w:val="center"/>
          </w:tcPr>
          <w:p w14:paraId="411470E0">
            <w:pPr>
              <w:jc w:val="center"/>
              <w:rPr>
                <w:rFonts w:hint="eastAsia" w:ascii="仿宋" w:hAnsi="仿宋" w:eastAsia="仿宋"/>
                <w:sz w:val="22"/>
                <w:szCs w:val="22"/>
                <w:lang w:eastAsia="zh-CN"/>
              </w:rPr>
            </w:pPr>
            <w:r>
              <w:rPr>
                <w:rFonts w:hint="eastAsia" w:ascii="仿宋" w:hAnsi="仿宋" w:eastAsia="仿宋"/>
                <w:sz w:val="22"/>
                <w:szCs w:val="22"/>
                <w:lang w:val="en-US" w:eastAsia="zh-CN"/>
              </w:rPr>
              <w:t>5</w:t>
            </w:r>
          </w:p>
        </w:tc>
        <w:tc>
          <w:tcPr>
            <w:tcW w:w="1165" w:type="pct"/>
            <w:vAlign w:val="center"/>
          </w:tcPr>
          <w:p w14:paraId="483B2A93">
            <w:pPr>
              <w:jc w:val="center"/>
              <w:rPr>
                <w:rFonts w:hint="eastAsia" w:ascii="仿宋" w:hAnsi="仿宋" w:eastAsia="仿宋"/>
                <w:szCs w:val="21"/>
              </w:rPr>
            </w:pPr>
            <w:r>
              <w:rPr>
                <w:rFonts w:hint="eastAsia" w:ascii="仿宋" w:hAnsi="仿宋" w:eastAsia="仿宋"/>
                <w:szCs w:val="21"/>
              </w:rPr>
              <w:t>设计方案</w:t>
            </w:r>
          </w:p>
        </w:tc>
        <w:tc>
          <w:tcPr>
            <w:tcW w:w="2890" w:type="pct"/>
            <w:vAlign w:val="center"/>
          </w:tcPr>
          <w:p w14:paraId="70941D85">
            <w:pPr>
              <w:snapToGrid w:val="0"/>
              <w:rPr>
                <w:rFonts w:hint="eastAsia" w:ascii="仿宋" w:hAnsi="仿宋" w:eastAsia="仿宋"/>
                <w:szCs w:val="21"/>
              </w:rPr>
            </w:pPr>
            <w:r>
              <w:rPr>
                <w:rFonts w:hint="eastAsia" w:ascii="仿宋" w:hAnsi="仿宋" w:eastAsia="仿宋"/>
                <w:szCs w:val="21"/>
              </w:rPr>
              <w:t>根据提供的设计方案图纸及图片情况</w:t>
            </w:r>
            <w:r>
              <w:rPr>
                <w:rFonts w:hint="eastAsia" w:ascii="仿宋" w:hAnsi="仿宋" w:eastAsia="仿宋"/>
                <w:szCs w:val="21"/>
                <w:lang w:eastAsia="zh-CN"/>
              </w:rPr>
              <w:t>、</w:t>
            </w:r>
            <w:r>
              <w:rPr>
                <w:rFonts w:hint="eastAsia" w:ascii="仿宋" w:hAnsi="仿宋" w:eastAsia="仿宋"/>
                <w:szCs w:val="21"/>
                <w:lang w:val="en-US" w:eastAsia="zh-CN"/>
              </w:rPr>
              <w:t>人员配备、工作进度</w:t>
            </w:r>
            <w:r>
              <w:rPr>
                <w:rFonts w:hint="eastAsia" w:ascii="仿宋" w:hAnsi="仿宋" w:eastAsia="仿宋"/>
                <w:szCs w:val="21"/>
              </w:rPr>
              <w:t>进行评审：</w:t>
            </w:r>
          </w:p>
          <w:p w14:paraId="1C9BB3CC">
            <w:pPr>
              <w:snapToGrid w:val="0"/>
              <w:rPr>
                <w:rFonts w:hint="eastAsia" w:ascii="仿宋" w:hAnsi="仿宋" w:eastAsia="仿宋"/>
                <w:szCs w:val="21"/>
              </w:rPr>
            </w:pPr>
            <w:r>
              <w:rPr>
                <w:rFonts w:hint="eastAsia" w:ascii="仿宋" w:hAnsi="仿宋" w:eastAsia="仿宋"/>
                <w:szCs w:val="21"/>
              </w:rPr>
              <w:t>方案突出，文化建设和文化氛围的营造好，视觉效果及色彩搭配突出，组建项目执行团队人员配备完整、专业性强、合理可行</w:t>
            </w:r>
            <w:r>
              <w:rPr>
                <w:rFonts w:hint="eastAsia" w:ascii="仿宋" w:hAnsi="仿宋" w:eastAsia="仿宋"/>
                <w:szCs w:val="21"/>
                <w:lang w:eastAsia="zh-CN"/>
              </w:rPr>
              <w:t>，</w:t>
            </w:r>
            <w:r>
              <w:rPr>
                <w:rFonts w:hint="eastAsia" w:ascii="仿宋" w:hAnsi="仿宋" w:eastAsia="仿宋"/>
                <w:szCs w:val="21"/>
              </w:rPr>
              <w:t>工作进度计划全面合理，可行性强</w:t>
            </w:r>
            <w:r>
              <w:rPr>
                <w:rFonts w:hint="eastAsia" w:ascii="仿宋" w:hAnsi="仿宋" w:eastAsia="仿宋"/>
                <w:szCs w:val="21"/>
                <w:lang w:eastAsia="zh-CN"/>
              </w:rPr>
              <w:t>，</w:t>
            </w:r>
            <w:r>
              <w:rPr>
                <w:rFonts w:hint="eastAsia" w:ascii="仿宋" w:hAnsi="仿宋" w:eastAsia="仿宋"/>
                <w:szCs w:val="21"/>
              </w:rPr>
              <w:t>得</w:t>
            </w:r>
            <w:r>
              <w:rPr>
                <w:rFonts w:hint="eastAsia" w:ascii="仿宋" w:hAnsi="仿宋" w:eastAsia="仿宋"/>
                <w:szCs w:val="21"/>
                <w:lang w:val="en-US" w:eastAsia="zh-CN"/>
              </w:rPr>
              <w:t>40</w:t>
            </w:r>
            <w:r>
              <w:rPr>
                <w:rFonts w:hint="eastAsia" w:ascii="仿宋" w:hAnsi="仿宋" w:eastAsia="仿宋"/>
                <w:szCs w:val="21"/>
              </w:rPr>
              <w:t>分；</w:t>
            </w:r>
          </w:p>
          <w:p w14:paraId="424A1B09">
            <w:pPr>
              <w:snapToGrid w:val="0"/>
              <w:rPr>
                <w:rFonts w:hint="eastAsia" w:ascii="仿宋" w:hAnsi="仿宋" w:eastAsia="仿宋"/>
                <w:szCs w:val="21"/>
              </w:rPr>
            </w:pPr>
            <w:r>
              <w:rPr>
                <w:rFonts w:hint="eastAsia" w:ascii="仿宋" w:hAnsi="仿宋" w:eastAsia="仿宋"/>
                <w:szCs w:val="21"/>
              </w:rPr>
              <w:t>方案较突出，文化建设和文化氛围的营造较好，视觉效果及色彩搭配较好，人员配备较完整、专业性较强、较合理可行</w:t>
            </w:r>
            <w:r>
              <w:rPr>
                <w:rFonts w:hint="eastAsia" w:ascii="仿宋" w:hAnsi="仿宋" w:eastAsia="仿宋"/>
                <w:szCs w:val="21"/>
                <w:lang w:eastAsia="zh-CN"/>
              </w:rPr>
              <w:t>，</w:t>
            </w:r>
            <w:r>
              <w:rPr>
                <w:rFonts w:hint="eastAsia" w:ascii="仿宋" w:hAnsi="仿宋" w:eastAsia="仿宋"/>
                <w:kern w:val="2"/>
                <w:sz w:val="21"/>
                <w:szCs w:val="21"/>
              </w:rPr>
              <w:t>工作进度计划基本全面合理，可行性较强，</w:t>
            </w:r>
            <w:r>
              <w:rPr>
                <w:rFonts w:hint="eastAsia" w:ascii="仿宋" w:hAnsi="仿宋" w:eastAsia="仿宋"/>
                <w:szCs w:val="21"/>
              </w:rPr>
              <w:t>得</w:t>
            </w:r>
            <w:r>
              <w:rPr>
                <w:rFonts w:hint="eastAsia" w:ascii="仿宋" w:hAnsi="仿宋" w:eastAsia="仿宋"/>
                <w:szCs w:val="21"/>
                <w:lang w:val="en-US" w:eastAsia="zh-CN"/>
              </w:rPr>
              <w:t>30</w:t>
            </w:r>
            <w:r>
              <w:rPr>
                <w:rFonts w:hint="eastAsia" w:ascii="仿宋" w:hAnsi="仿宋" w:eastAsia="仿宋"/>
                <w:szCs w:val="21"/>
              </w:rPr>
              <w:t>分；</w:t>
            </w:r>
          </w:p>
          <w:p w14:paraId="5CC4296D">
            <w:pPr>
              <w:snapToGrid w:val="0"/>
              <w:rPr>
                <w:rFonts w:hint="eastAsia" w:ascii="仿宋" w:hAnsi="仿宋" w:eastAsia="仿宋"/>
                <w:szCs w:val="21"/>
              </w:rPr>
            </w:pPr>
            <w:r>
              <w:rPr>
                <w:rFonts w:hint="eastAsia" w:ascii="仿宋" w:hAnsi="仿宋" w:eastAsia="仿宋"/>
                <w:szCs w:val="21"/>
              </w:rPr>
              <w:t>方案一般，文化建设和文化氛围的营造一般，人员配备不够完整、专业性一般、合理可行性一般，工作进度计划基本全面合理，可行性一般，视觉效果及色彩搭配一般，得</w:t>
            </w:r>
            <w:r>
              <w:rPr>
                <w:rFonts w:hint="eastAsia" w:ascii="仿宋" w:hAnsi="仿宋" w:eastAsia="仿宋"/>
                <w:szCs w:val="21"/>
                <w:lang w:val="en-US" w:eastAsia="zh-CN"/>
              </w:rPr>
              <w:t>20</w:t>
            </w:r>
            <w:r>
              <w:rPr>
                <w:rFonts w:hint="eastAsia" w:ascii="仿宋" w:hAnsi="仿宋" w:eastAsia="仿宋"/>
                <w:szCs w:val="21"/>
              </w:rPr>
              <w:t>分；</w:t>
            </w:r>
          </w:p>
          <w:p w14:paraId="3AB710EC">
            <w:pPr>
              <w:snapToGrid w:val="0"/>
              <w:rPr>
                <w:rFonts w:hint="eastAsia" w:ascii="仿宋" w:hAnsi="仿宋" w:eastAsia="仿宋"/>
                <w:szCs w:val="21"/>
              </w:rPr>
            </w:pPr>
            <w:r>
              <w:rPr>
                <w:rFonts w:hint="eastAsia" w:ascii="仿宋" w:hAnsi="仿宋" w:eastAsia="仿宋"/>
                <w:szCs w:val="21"/>
              </w:rPr>
              <w:t>方案较差，文化建设和文化氛围的营造较差，视觉效果及色彩搭配较差，</w:t>
            </w:r>
            <w:r>
              <w:rPr>
                <w:rFonts w:hint="eastAsia" w:ascii="仿宋" w:hAnsi="仿宋" w:eastAsia="仿宋"/>
                <w:kern w:val="2"/>
                <w:sz w:val="21"/>
                <w:szCs w:val="21"/>
              </w:rPr>
              <w:t>人员配备不完整、专业性较差、合理可行性较差，</w:t>
            </w:r>
            <w:r>
              <w:rPr>
                <w:rFonts w:hint="eastAsia" w:ascii="仿宋" w:hAnsi="仿宋" w:eastAsia="仿宋"/>
                <w:szCs w:val="21"/>
              </w:rPr>
              <w:t>工作进度计划较粗略，可行性较差，得</w:t>
            </w:r>
            <w:r>
              <w:rPr>
                <w:rFonts w:hint="eastAsia" w:ascii="仿宋" w:hAnsi="仿宋" w:eastAsia="仿宋"/>
                <w:szCs w:val="21"/>
                <w:lang w:val="en-US" w:eastAsia="zh-CN"/>
              </w:rPr>
              <w:t>10</w:t>
            </w:r>
            <w:r>
              <w:rPr>
                <w:rFonts w:hint="eastAsia" w:ascii="仿宋" w:hAnsi="仿宋" w:eastAsia="仿宋"/>
                <w:szCs w:val="21"/>
              </w:rPr>
              <w:t>分；</w:t>
            </w:r>
          </w:p>
          <w:p w14:paraId="20DD2425">
            <w:pPr>
              <w:snapToGrid w:val="0"/>
              <w:rPr>
                <w:rFonts w:hint="eastAsia" w:ascii="仿宋" w:hAnsi="仿宋" w:eastAsia="仿宋"/>
              </w:rPr>
            </w:pPr>
            <w:r>
              <w:rPr>
                <w:rFonts w:hint="eastAsia" w:ascii="仿宋" w:hAnsi="仿宋" w:eastAsia="仿宋"/>
                <w:szCs w:val="21"/>
              </w:rPr>
              <w:t>未阐述相关内容或设计方案差，不能满足服务需求，得0分。</w:t>
            </w:r>
          </w:p>
        </w:tc>
        <w:tc>
          <w:tcPr>
            <w:tcW w:w="512" w:type="pct"/>
            <w:vAlign w:val="center"/>
          </w:tcPr>
          <w:p w14:paraId="5EC051A4">
            <w:pPr>
              <w:jc w:val="center"/>
              <w:rPr>
                <w:rFonts w:hint="eastAsia" w:ascii="仿宋" w:hAnsi="仿宋" w:eastAsia="仿宋"/>
                <w:szCs w:val="21"/>
              </w:rPr>
            </w:pPr>
            <w:r>
              <w:rPr>
                <w:rFonts w:hint="eastAsia" w:ascii="仿宋" w:hAnsi="仿宋" w:eastAsia="仿宋"/>
                <w:szCs w:val="21"/>
                <w:lang w:val="en-US" w:eastAsia="zh-CN"/>
              </w:rPr>
              <w:t>4</w:t>
            </w:r>
            <w:r>
              <w:rPr>
                <w:rFonts w:hint="eastAsia" w:ascii="仿宋" w:hAnsi="仿宋" w:eastAsia="仿宋"/>
                <w:szCs w:val="21"/>
              </w:rPr>
              <w:t>0</w:t>
            </w:r>
          </w:p>
        </w:tc>
      </w:tr>
    </w:tbl>
    <w:p w14:paraId="1346C2A7">
      <w:pPr>
        <w:rPr>
          <w:rFonts w:hint="eastAsia"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Nirmala UI Semilight">
    <w:panose1 w:val="020B0402040204020203"/>
    <w:charset w:val="00"/>
    <w:family w:val="auto"/>
    <w:pitch w:val="default"/>
    <w:sig w:usb0="80FF8023" w:usb1="0200004A" w:usb2="00000200" w:usb3="00040000" w:csb0="00000001" w:csb1="00000000"/>
  </w:font>
  <w:font w:name="Maiandra GD">
    <w:panose1 w:val="020E0502030308020204"/>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docPartObj>
        <w:docPartGallery w:val="autotext"/>
      </w:docPartObj>
    </w:sdtPr>
    <w:sdtContent>
      <w:p w14:paraId="5AF38F03">
        <w:pPr>
          <w:pStyle w:val="12"/>
          <w:jc w:val="center"/>
        </w:pPr>
        <w:r>
          <w:fldChar w:fldCharType="begin"/>
        </w:r>
        <w:r>
          <w:instrText xml:space="preserve">PAGE   \* MERGEFORMAT</w:instrText>
        </w:r>
        <w:r>
          <w:fldChar w:fldCharType="separate"/>
        </w:r>
        <w:r>
          <w:rPr>
            <w:lang w:val="zh-CN"/>
          </w:rPr>
          <w:t>1</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9C024"/>
    <w:multiLevelType w:val="singleLevel"/>
    <w:tmpl w:val="B6C9C024"/>
    <w:lvl w:ilvl="0" w:tentative="0">
      <w:start w:val="1"/>
      <w:numFmt w:val="decimal"/>
      <w:lvlText w:val="%1."/>
      <w:lvlJc w:val="left"/>
      <w:pPr>
        <w:ind w:left="425" w:hanging="425"/>
      </w:pPr>
      <w:rPr>
        <w:rFonts w:hint="default"/>
      </w:rPr>
    </w:lvl>
  </w:abstractNum>
  <w:abstractNum w:abstractNumId="1">
    <w:nsid w:val="C30E0102"/>
    <w:multiLevelType w:val="singleLevel"/>
    <w:tmpl w:val="C30E0102"/>
    <w:lvl w:ilvl="0" w:tentative="0">
      <w:start w:val="1"/>
      <w:numFmt w:val="decimal"/>
      <w:suff w:val="nothing"/>
      <w:lvlText w:val="%1、"/>
      <w:lvlJc w:val="left"/>
    </w:lvl>
  </w:abstractNum>
  <w:abstractNum w:abstractNumId="2">
    <w:nsid w:val="013B3F99"/>
    <w:multiLevelType w:val="singleLevel"/>
    <w:tmpl w:val="013B3F99"/>
    <w:lvl w:ilvl="0" w:tentative="0">
      <w:start w:val="1"/>
      <w:numFmt w:val="decimal"/>
      <w:lvlText w:val="%1."/>
      <w:lvlJc w:val="left"/>
      <w:pPr>
        <w:ind w:left="425" w:hanging="425"/>
      </w:pPr>
      <w:rPr>
        <w:rFonts w:hint="default"/>
        <w:b w:val="0"/>
        <w:bCs w:val="0"/>
      </w:rPr>
    </w:lvl>
  </w:abstractNum>
  <w:abstractNum w:abstractNumId="3">
    <w:nsid w:val="184C486B"/>
    <w:multiLevelType w:val="multilevel"/>
    <w:tmpl w:val="184C486B"/>
    <w:lvl w:ilvl="0" w:tentative="0">
      <w:start w:val="1"/>
      <w:numFmt w:val="japaneseCounting"/>
      <w:lvlText w:val="%1、"/>
      <w:lvlJc w:val="left"/>
      <w:pPr>
        <w:ind w:left="651" w:hanging="51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FC2624C"/>
    <w:multiLevelType w:val="singleLevel"/>
    <w:tmpl w:val="2FC2624C"/>
    <w:lvl w:ilvl="0" w:tentative="0">
      <w:start w:val="15"/>
      <w:numFmt w:val="decimal"/>
      <w:suff w:val="nothing"/>
      <w:lvlText w:val="%1、"/>
      <w:lvlJc w:val="left"/>
      <w:rPr>
        <w:rFonts w:hint="default" w:ascii="仿宋" w:hAnsi="仿宋" w:eastAsia="仿宋" w:cs="仿宋"/>
        <w:sz w:val="28"/>
        <w:szCs w:val="28"/>
      </w:rPr>
    </w:lvl>
  </w:abstractNum>
  <w:abstractNum w:abstractNumId="5">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83F89"/>
    <w:rsid w:val="000B407F"/>
    <w:rsid w:val="0020599D"/>
    <w:rsid w:val="00253D45"/>
    <w:rsid w:val="00343384"/>
    <w:rsid w:val="004717BA"/>
    <w:rsid w:val="004D210A"/>
    <w:rsid w:val="006A7DEC"/>
    <w:rsid w:val="006C2482"/>
    <w:rsid w:val="007246CC"/>
    <w:rsid w:val="00742DAA"/>
    <w:rsid w:val="007808CD"/>
    <w:rsid w:val="007A09A0"/>
    <w:rsid w:val="0087739F"/>
    <w:rsid w:val="0091028B"/>
    <w:rsid w:val="00AA1B4A"/>
    <w:rsid w:val="00B3138D"/>
    <w:rsid w:val="00B34D97"/>
    <w:rsid w:val="00CA02BC"/>
    <w:rsid w:val="00D11690"/>
    <w:rsid w:val="00D629BF"/>
    <w:rsid w:val="00DE1B93"/>
    <w:rsid w:val="00E949A4"/>
    <w:rsid w:val="00F66067"/>
    <w:rsid w:val="00FD2904"/>
    <w:rsid w:val="045A31AF"/>
    <w:rsid w:val="09005E6C"/>
    <w:rsid w:val="0DB735A4"/>
    <w:rsid w:val="0F5D4E9D"/>
    <w:rsid w:val="0F7129E8"/>
    <w:rsid w:val="0FBC45E1"/>
    <w:rsid w:val="141C58F1"/>
    <w:rsid w:val="1493786E"/>
    <w:rsid w:val="191F64A1"/>
    <w:rsid w:val="21472FA9"/>
    <w:rsid w:val="21845A3B"/>
    <w:rsid w:val="27FF3B8B"/>
    <w:rsid w:val="2B9C7EFD"/>
    <w:rsid w:val="2C133ADC"/>
    <w:rsid w:val="2C4464F3"/>
    <w:rsid w:val="2DDB69E3"/>
    <w:rsid w:val="2E954DE4"/>
    <w:rsid w:val="2FE029D7"/>
    <w:rsid w:val="325D030E"/>
    <w:rsid w:val="33E30DCB"/>
    <w:rsid w:val="34CF5FAC"/>
    <w:rsid w:val="365D24C2"/>
    <w:rsid w:val="399565E0"/>
    <w:rsid w:val="3B8440D3"/>
    <w:rsid w:val="3F27EA53"/>
    <w:rsid w:val="47F60B91"/>
    <w:rsid w:val="4A62250E"/>
    <w:rsid w:val="4CB22BAD"/>
    <w:rsid w:val="4CFE7A29"/>
    <w:rsid w:val="53E34ECF"/>
    <w:rsid w:val="587B66DD"/>
    <w:rsid w:val="595C45CC"/>
    <w:rsid w:val="5AD15968"/>
    <w:rsid w:val="5F97C6BB"/>
    <w:rsid w:val="65F22540"/>
    <w:rsid w:val="6BFB5EC7"/>
    <w:rsid w:val="6F4831D1"/>
    <w:rsid w:val="73BBF25E"/>
    <w:rsid w:val="744C085C"/>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16"/>
      <w:jc w:val="center"/>
    </w:pPr>
    <w:rPr>
      <w:rFonts w:ascii="宋体" w:hAnsi="宋体"/>
      <w:snapToGrid w:val="0"/>
      <w:kern w:val="0"/>
      <w:sz w:val="24"/>
      <w:szCs w:val="20"/>
    </w:rPr>
  </w:style>
  <w:style w:type="paragraph" w:styleId="6">
    <w:name w:val="Normal Indent"/>
    <w:basedOn w:val="1"/>
    <w:link w:val="31"/>
    <w:qFormat/>
    <w:uiPriority w:val="0"/>
    <w:pPr>
      <w:widowControl/>
      <w:ind w:firstLine="420"/>
      <w:jc w:val="left"/>
    </w:pPr>
    <w:rPr>
      <w:rFonts w:ascii="Times New Roman" w:hAnsi="Times New Roman"/>
      <w:kern w:val="0"/>
      <w:sz w:val="20"/>
      <w:szCs w:val="20"/>
    </w:rPr>
  </w:style>
  <w:style w:type="paragraph" w:styleId="7">
    <w:name w:val="annotation text"/>
    <w:basedOn w:val="1"/>
    <w:link w:val="24"/>
    <w:qFormat/>
    <w:uiPriority w:val="0"/>
    <w:pPr>
      <w:jc w:val="left"/>
    </w:pPr>
  </w:style>
  <w:style w:type="paragraph" w:styleId="8">
    <w:name w:val="Body Text Indent"/>
    <w:basedOn w:val="1"/>
    <w:link w:val="28"/>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4"/>
    <w:qFormat/>
    <w:uiPriority w:val="0"/>
    <w:rPr>
      <w:rFonts w:ascii="宋体" w:hAnsi="Courier New"/>
      <w:szCs w:val="20"/>
    </w:rPr>
  </w:style>
  <w:style w:type="paragraph" w:styleId="11">
    <w:name w:val="Balloon Text"/>
    <w:basedOn w:val="1"/>
    <w:link w:val="26"/>
    <w:qFormat/>
    <w:uiPriority w:val="0"/>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annotation subject"/>
    <w:basedOn w:val="7"/>
    <w:next w:val="7"/>
    <w:link w:val="2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列出段落1"/>
    <w:basedOn w:val="1"/>
    <w:qFormat/>
    <w:uiPriority w:val="0"/>
    <w:pPr>
      <w:ind w:firstLine="420" w:firstLineChars="200"/>
    </w:pPr>
    <w:rPr>
      <w:szCs w:val="21"/>
    </w:rPr>
  </w:style>
  <w:style w:type="paragraph" w:customStyle="1" w:styleId="23">
    <w:name w:val="列表段落1"/>
    <w:basedOn w:val="1"/>
    <w:qFormat/>
    <w:uiPriority w:val="0"/>
    <w:pPr>
      <w:ind w:firstLine="420" w:firstLineChars="200"/>
    </w:pPr>
    <w:rPr>
      <w:szCs w:val="21"/>
    </w:rPr>
  </w:style>
  <w:style w:type="character" w:customStyle="1" w:styleId="24">
    <w:name w:val="批注文字 字符"/>
    <w:basedOn w:val="19"/>
    <w:link w:val="7"/>
    <w:qFormat/>
    <w:uiPriority w:val="0"/>
    <w:rPr>
      <w:rFonts w:ascii="Calibri" w:hAnsi="Calibri"/>
      <w:kern w:val="2"/>
      <w:sz w:val="21"/>
      <w:szCs w:val="24"/>
    </w:rPr>
  </w:style>
  <w:style w:type="character" w:customStyle="1" w:styleId="25">
    <w:name w:val="批注主题 字符"/>
    <w:basedOn w:val="24"/>
    <w:link w:val="16"/>
    <w:qFormat/>
    <w:uiPriority w:val="0"/>
    <w:rPr>
      <w:rFonts w:ascii="Calibri" w:hAnsi="Calibri"/>
      <w:b/>
      <w:bCs/>
      <w:kern w:val="2"/>
      <w:sz w:val="21"/>
      <w:szCs w:val="24"/>
    </w:rPr>
  </w:style>
  <w:style w:type="character" w:customStyle="1" w:styleId="26">
    <w:name w:val="批注框文本 字符"/>
    <w:basedOn w:val="19"/>
    <w:link w:val="11"/>
    <w:qFormat/>
    <w:uiPriority w:val="0"/>
    <w:rPr>
      <w:rFonts w:ascii="Calibri" w:hAnsi="Calibri"/>
      <w:kern w:val="2"/>
      <w:sz w:val="18"/>
      <w:szCs w:val="18"/>
    </w:rPr>
  </w:style>
  <w:style w:type="character" w:customStyle="1" w:styleId="27">
    <w:name w:val="页脚 字符"/>
    <w:basedOn w:val="19"/>
    <w:link w:val="12"/>
    <w:qFormat/>
    <w:uiPriority w:val="99"/>
    <w:rPr>
      <w:rFonts w:ascii="Calibri" w:hAnsi="Calibri"/>
      <w:kern w:val="2"/>
      <w:sz w:val="18"/>
      <w:szCs w:val="18"/>
    </w:rPr>
  </w:style>
  <w:style w:type="character" w:customStyle="1" w:styleId="28">
    <w:name w:val="正文文本缩进 字符"/>
    <w:basedOn w:val="19"/>
    <w:link w:val="8"/>
    <w:qFormat/>
    <w:uiPriority w:val="99"/>
    <w:rPr>
      <w:rFonts w:ascii="Calibri" w:hAnsi="Calibri"/>
      <w:kern w:val="2"/>
      <w:sz w:val="21"/>
      <w14:ligatures w14:val="standardContextual"/>
    </w:rPr>
  </w:style>
  <w:style w:type="paragraph" w:styleId="29">
    <w:name w:val="List Paragraph"/>
    <w:basedOn w:val="1"/>
    <w:qFormat/>
    <w:uiPriority w:val="34"/>
    <w:pPr>
      <w:ind w:firstLine="420" w:firstLineChars="200"/>
    </w:pPr>
    <w:rPr>
      <w:szCs w:val="20"/>
      <w14:ligatures w14:val="standardContextual"/>
    </w:rPr>
  </w:style>
  <w:style w:type="character" w:customStyle="1" w:styleId="30">
    <w:name w:val="标题 2 字符"/>
    <w:basedOn w:val="19"/>
    <w:link w:val="4"/>
    <w:qFormat/>
    <w:uiPriority w:val="0"/>
    <w:rPr>
      <w:rFonts w:asciiTheme="majorHAnsi" w:hAnsiTheme="majorHAnsi" w:eastAsiaTheme="majorEastAsia" w:cstheme="majorBidi"/>
      <w:b/>
      <w:bCs/>
      <w:kern w:val="2"/>
      <w:sz w:val="32"/>
      <w:szCs w:val="32"/>
    </w:rPr>
  </w:style>
  <w:style w:type="character" w:customStyle="1" w:styleId="31">
    <w:name w:val="正文缩进 字符"/>
    <w:link w:val="6"/>
    <w:qFormat/>
    <w:locked/>
    <w:uiPriority w:val="0"/>
  </w:style>
  <w:style w:type="character" w:customStyle="1" w:styleId="32">
    <w:name w:val="纯文本 Char1"/>
    <w:basedOn w:val="19"/>
    <w:autoRedefine/>
    <w:qFormat/>
    <w:uiPriority w:val="0"/>
    <w:rPr>
      <w:rFonts w:ascii="宋体" w:hAnsi="Courier New" w:eastAsia="宋体" w:cs="Courier New"/>
      <w:szCs w:val="21"/>
    </w:rPr>
  </w:style>
  <w:style w:type="character" w:customStyle="1" w:styleId="33">
    <w:name w:val="正文缩进 Char2"/>
    <w:qFormat/>
    <w:locked/>
    <w:uiPriority w:val="0"/>
    <w:rPr>
      <w:rFonts w:ascii="Times New Roman" w:hAnsi="Times New Roman" w:eastAsia="宋体" w:cs="Times New Roman"/>
      <w:kern w:val="0"/>
      <w:sz w:val="20"/>
      <w:szCs w:val="20"/>
    </w:rPr>
  </w:style>
  <w:style w:type="character" w:customStyle="1" w:styleId="34">
    <w:name w:val="纯文本 字符"/>
    <w:link w:val="10"/>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940A-D190-4DDE-B95F-36587B5FD2A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21</Pages>
  <Words>5202</Words>
  <Characters>5369</Characters>
  <Lines>53</Lines>
  <Paragraphs>14</Paragraphs>
  <TotalTime>2</TotalTime>
  <ScaleCrop>false</ScaleCrop>
  <LinksUpToDate>false</LinksUpToDate>
  <CharactersWithSpaces>5783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2024-11-06T08:16:00Z</dcterms:created>
  <dc:creator>张心怡</dc:creator>
  <cp:lastModifiedBy>JESSICA</cp:lastModifiedBy>
  <dcterms:modified xsi:type="dcterms:W3CDTF">2024-11-07T03:27:09Z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6E300C9B85F7409E83425BA243F597F8_13</vt:lpwstr>
  </property>
</Properties>
</file>