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3EEBB">
      <w:pPr>
        <w:jc w:val="center"/>
        <w:rPr>
          <w:rFonts w:ascii="仿宋" w:hAnsi="仿宋" w:eastAsia="仿宋"/>
          <w:b/>
          <w:sz w:val="44"/>
          <w:szCs w:val="44"/>
        </w:rPr>
      </w:pPr>
      <w:bookmarkStart w:id="60" w:name="_GoBack"/>
      <w:bookmarkEnd w:id="60"/>
    </w:p>
    <w:p w14:paraId="320E6150">
      <w:pPr>
        <w:tabs>
          <w:tab w:val="left" w:pos="1985"/>
          <w:tab w:val="left" w:pos="2694"/>
        </w:tabs>
        <w:spacing w:line="360" w:lineRule="auto"/>
        <w:ind w:left="0" w:leftChars="0" w:right="0" w:rightChars="0" w:firstLine="0" w:firstLineChars="0"/>
        <w:jc w:val="center"/>
        <w:rPr>
          <w:rFonts w:ascii="仿宋" w:hAnsi="仿宋" w:eastAsia="仿宋"/>
          <w:color w:val="000000"/>
          <w:sz w:val="52"/>
          <w:szCs w:val="52"/>
        </w:rPr>
      </w:pPr>
      <w:r>
        <w:rPr>
          <w:rFonts w:hint="eastAsia" w:ascii="仿宋" w:hAnsi="仿宋" w:eastAsia="仿宋"/>
          <w:b/>
          <w:sz w:val="44"/>
          <w:szCs w:val="44"/>
          <w:lang w:eastAsia="zh-CN"/>
        </w:rPr>
        <w:t>中国医学科学院基础医学研究所重大疾病共性机制研究全国重点实验室2026年冰冻切片机采购项目</w:t>
      </w:r>
    </w:p>
    <w:p w14:paraId="6CB8060A">
      <w:pPr>
        <w:tabs>
          <w:tab w:val="left" w:pos="1985"/>
          <w:tab w:val="left" w:pos="2694"/>
        </w:tabs>
        <w:spacing w:line="360" w:lineRule="auto"/>
        <w:jc w:val="center"/>
        <w:rPr>
          <w:rFonts w:ascii="仿宋" w:hAnsi="仿宋" w:eastAsia="仿宋"/>
          <w:color w:val="000000"/>
          <w:sz w:val="52"/>
          <w:szCs w:val="52"/>
        </w:rPr>
      </w:pPr>
    </w:p>
    <w:p w14:paraId="61B8F02C">
      <w:pPr>
        <w:tabs>
          <w:tab w:val="left" w:pos="1985"/>
          <w:tab w:val="left" w:pos="2694"/>
        </w:tabs>
        <w:spacing w:line="360" w:lineRule="auto"/>
        <w:jc w:val="center"/>
        <w:rPr>
          <w:rFonts w:ascii="仿宋" w:hAnsi="仿宋" w:eastAsia="仿宋"/>
          <w:b/>
          <w:color w:val="000000"/>
          <w:sz w:val="52"/>
          <w:szCs w:val="52"/>
        </w:rPr>
      </w:pPr>
      <w:r>
        <w:rPr>
          <w:rFonts w:ascii="仿宋" w:hAnsi="仿宋" w:eastAsia="仿宋"/>
          <w:b/>
          <w:color w:val="000000"/>
          <w:sz w:val="52"/>
          <w:szCs w:val="52"/>
        </w:rPr>
        <w:t>比选文件</w:t>
      </w:r>
    </w:p>
    <w:p w14:paraId="73ABD561">
      <w:pPr>
        <w:rPr>
          <w:rFonts w:ascii="仿宋" w:hAnsi="仿宋" w:eastAsia="仿宋"/>
        </w:rPr>
      </w:pPr>
    </w:p>
    <w:p w14:paraId="737CA5C4">
      <w:pPr>
        <w:rPr>
          <w:rFonts w:ascii="仿宋" w:hAnsi="仿宋" w:eastAsia="仿宋"/>
        </w:rPr>
      </w:pPr>
    </w:p>
    <w:p w14:paraId="4499BCCE">
      <w:pPr>
        <w:rPr>
          <w:rFonts w:ascii="仿宋" w:hAnsi="仿宋" w:eastAsia="仿宋"/>
        </w:rPr>
      </w:pPr>
    </w:p>
    <w:p w14:paraId="665C4D5A">
      <w:pPr>
        <w:rPr>
          <w:rFonts w:ascii="仿宋" w:hAnsi="仿宋" w:eastAsia="仿宋"/>
        </w:rPr>
      </w:pPr>
    </w:p>
    <w:p w14:paraId="1C779FCD">
      <w:pPr>
        <w:rPr>
          <w:rFonts w:ascii="仿宋" w:hAnsi="仿宋" w:eastAsia="仿宋"/>
        </w:rPr>
      </w:pPr>
    </w:p>
    <w:p w14:paraId="692AED64">
      <w:pPr>
        <w:jc w:val="left"/>
        <w:rPr>
          <w:rFonts w:ascii="仿宋" w:hAnsi="仿宋" w:eastAsia="仿宋"/>
          <w:b/>
          <w:sz w:val="32"/>
          <w:szCs w:val="32"/>
        </w:rPr>
      </w:pPr>
    </w:p>
    <w:p w14:paraId="324F94DB">
      <w:pPr>
        <w:jc w:val="left"/>
        <w:rPr>
          <w:rFonts w:ascii="仿宋" w:hAnsi="仿宋" w:eastAsia="仿宋"/>
          <w:b/>
          <w:sz w:val="32"/>
          <w:szCs w:val="32"/>
        </w:rPr>
      </w:pPr>
    </w:p>
    <w:p w14:paraId="4128CF7F">
      <w:pPr>
        <w:ind w:firstLine="321" w:firstLineChars="100"/>
        <w:jc w:val="left"/>
        <w:rPr>
          <w:rFonts w:hint="default" w:ascii="仿宋" w:hAnsi="仿宋" w:eastAsia="仿宋"/>
          <w:b/>
          <w:sz w:val="32"/>
          <w:szCs w:val="32"/>
          <w:lang w:val="en-US" w:eastAsia="zh-CN"/>
        </w:rPr>
      </w:pPr>
      <w:r>
        <w:rPr>
          <w:rFonts w:hint="eastAsia" w:ascii="仿宋" w:hAnsi="仿宋" w:eastAsia="仿宋"/>
          <w:b/>
          <w:sz w:val="32"/>
          <w:szCs w:val="32"/>
        </w:rPr>
        <w:t>比选人：</w:t>
      </w:r>
      <w:r>
        <w:rPr>
          <w:rFonts w:hint="eastAsia" w:ascii="仿宋" w:hAnsi="仿宋" w:eastAsia="仿宋"/>
          <w:b/>
          <w:sz w:val="32"/>
          <w:szCs w:val="32"/>
          <w:lang w:eastAsia="zh-CN"/>
        </w:rPr>
        <w:t>中国医学科学院</w:t>
      </w:r>
      <w:r>
        <w:rPr>
          <w:rFonts w:hint="eastAsia" w:ascii="仿宋" w:hAnsi="仿宋" w:eastAsia="仿宋"/>
          <w:b/>
          <w:sz w:val="32"/>
          <w:szCs w:val="32"/>
          <w:lang w:val="en-US" w:eastAsia="zh-CN"/>
        </w:rPr>
        <w:t>基础医学研究所</w:t>
      </w:r>
    </w:p>
    <w:p w14:paraId="77F5EB2D">
      <w:pPr>
        <w:ind w:firstLine="321" w:firstLineChars="100"/>
        <w:jc w:val="left"/>
        <w:rPr>
          <w:rFonts w:ascii="仿宋" w:hAnsi="仿宋" w:eastAsia="仿宋"/>
          <w:b/>
          <w:sz w:val="32"/>
          <w:szCs w:val="32"/>
        </w:rPr>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pPr>
      <w:r>
        <w:rPr>
          <w:rFonts w:hint="eastAsia" w:ascii="仿宋" w:hAnsi="仿宋" w:eastAsia="仿宋"/>
          <w:b/>
          <w:sz w:val="32"/>
          <w:szCs w:val="32"/>
        </w:rPr>
        <w:t>日  期： 202</w:t>
      </w:r>
      <w:r>
        <w:rPr>
          <w:rFonts w:hint="eastAsia" w:ascii="仿宋" w:hAnsi="仿宋" w:eastAsia="仿宋"/>
          <w:b/>
          <w:sz w:val="32"/>
          <w:szCs w:val="32"/>
          <w:lang w:val="en-US" w:eastAsia="zh-CN"/>
        </w:rPr>
        <w:t>6</w:t>
      </w:r>
      <w:r>
        <w:rPr>
          <w:rFonts w:hint="eastAsia" w:ascii="仿宋" w:hAnsi="仿宋" w:eastAsia="仿宋"/>
          <w:b/>
          <w:sz w:val="32"/>
          <w:szCs w:val="32"/>
        </w:rPr>
        <w:t xml:space="preserve"> 年</w:t>
      </w:r>
      <w:r>
        <w:rPr>
          <w:rFonts w:ascii="仿宋" w:hAnsi="仿宋" w:eastAsia="仿宋"/>
          <w:b/>
          <w:sz w:val="32"/>
          <w:szCs w:val="32"/>
        </w:rPr>
        <w:t xml:space="preserve"> </w:t>
      </w:r>
      <w:r>
        <w:rPr>
          <w:rFonts w:hint="eastAsia" w:ascii="仿宋" w:hAnsi="仿宋" w:eastAsia="仿宋"/>
          <w:b/>
          <w:sz w:val="32"/>
          <w:szCs w:val="32"/>
          <w:highlight w:val="none"/>
          <w:lang w:val="en-US" w:eastAsia="zh-CN"/>
        </w:rPr>
        <w:t>10</w:t>
      </w:r>
      <w:r>
        <w:rPr>
          <w:rFonts w:hint="eastAsia" w:ascii="仿宋" w:hAnsi="仿宋" w:eastAsia="仿宋"/>
          <w:b/>
          <w:sz w:val="32"/>
          <w:szCs w:val="32"/>
        </w:rPr>
        <w:t>月</w:t>
      </w:r>
      <w:r>
        <w:rPr>
          <w:rFonts w:ascii="仿宋" w:hAnsi="仿宋" w:eastAsia="仿宋"/>
          <w:b/>
          <w:sz w:val="32"/>
          <w:szCs w:val="32"/>
        </w:rPr>
        <w:t xml:space="preserve">  </w:t>
      </w:r>
    </w:p>
    <w:p w14:paraId="761C7C85">
      <w:pPr>
        <w:widowControl/>
        <w:jc w:val="center"/>
        <w:rPr>
          <w:rFonts w:ascii="仿宋" w:hAnsi="仿宋" w:eastAsia="仿宋"/>
          <w:kern w:val="44"/>
          <w:sz w:val="28"/>
          <w:szCs w:val="28"/>
        </w:rPr>
      </w:pPr>
      <w:bookmarkStart w:id="0" w:name="_Toc226361615"/>
      <w:bookmarkStart w:id="1" w:name="_Toc7267374"/>
      <w:bookmarkStart w:id="2" w:name="_Toc226361552"/>
      <w:r>
        <w:rPr>
          <w:rFonts w:hint="eastAsia" w:ascii="仿宋" w:hAnsi="仿宋" w:eastAsia="仿宋"/>
          <w:b/>
          <w:bCs/>
          <w:kern w:val="44"/>
          <w:sz w:val="30"/>
          <w:szCs w:val="44"/>
        </w:rPr>
        <w:t>目 录</w:t>
      </w:r>
      <w:r>
        <w:rPr>
          <w:rFonts w:hint="eastAsia" w:ascii="仿宋" w:hAnsi="仿宋" w:eastAsia="仿宋"/>
          <w:kern w:val="44"/>
          <w:sz w:val="28"/>
          <w:szCs w:val="28"/>
        </w:rPr>
        <w:fldChar w:fldCharType="begin"/>
      </w:r>
      <w:r>
        <w:rPr>
          <w:rFonts w:hint="eastAsia" w:ascii="仿宋" w:hAnsi="仿宋" w:eastAsia="仿宋"/>
          <w:kern w:val="44"/>
          <w:sz w:val="28"/>
          <w:szCs w:val="28"/>
        </w:rPr>
        <w:instrText xml:space="preserve"> TOC \o "1-7" \h \z \u </w:instrText>
      </w:r>
      <w:r>
        <w:rPr>
          <w:rFonts w:hint="eastAsia" w:ascii="仿宋" w:hAnsi="仿宋" w:eastAsia="仿宋"/>
          <w:kern w:val="44"/>
          <w:sz w:val="28"/>
          <w:szCs w:val="28"/>
        </w:rPr>
        <w:fldChar w:fldCharType="separate"/>
      </w:r>
    </w:p>
    <w:p w14:paraId="3DE1ECE2">
      <w:pPr>
        <w:pStyle w:val="14"/>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"_Toc180416314" </w:instrText>
      </w:r>
      <w:r>
        <w:fldChar w:fldCharType="separate"/>
      </w:r>
      <w:r>
        <w:rPr>
          <w:rFonts w:ascii="Times New Roman" w:hAnsi="Times New Roman" w:eastAsia="仿宋"/>
          <w:kern w:val="44"/>
          <w:sz w:val="28"/>
          <w:szCs w:val="28"/>
        </w:rPr>
        <w:t>第一部分 基本情况</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_Toc180416314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2</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0F1A3FD6">
      <w:pPr>
        <w:pStyle w:val="14"/>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"_Toc180416328" </w:instrText>
      </w:r>
      <w:r>
        <w:fldChar w:fldCharType="separate"/>
      </w:r>
      <w:r>
        <w:rPr>
          <w:rFonts w:ascii="Times New Roman" w:hAnsi="Times New Roman" w:eastAsia="仿宋"/>
          <w:kern w:val="44"/>
          <w:sz w:val="28"/>
          <w:szCs w:val="28"/>
        </w:rPr>
        <w:t>第二部分 供应商资格要求</w:t>
      </w:r>
      <w:r>
        <w:rPr>
          <w:rFonts w:ascii="Times New Roman" w:hAnsi="Times New Roman" w:eastAsia="仿宋"/>
          <w:kern w:val="44"/>
          <w:sz w:val="28"/>
          <w:szCs w:val="28"/>
        </w:rPr>
        <w:tab/>
      </w:r>
      <w:r>
        <w:rPr>
          <w:rFonts w:hint="eastAsia" w:ascii="Times New Roman" w:hAnsi="Times New Roman" w:eastAsia="仿宋"/>
          <w:kern w:val="44"/>
          <w:sz w:val="28"/>
          <w:szCs w:val="28"/>
          <w:lang w:val="en-US" w:eastAsia="zh-CN"/>
        </w:rPr>
        <w:t>6</w:t>
      </w:r>
      <w:r>
        <w:rPr>
          <w:rFonts w:ascii="Times New Roman" w:hAnsi="Times New Roman" w:eastAsia="仿宋"/>
          <w:kern w:val="44"/>
          <w:sz w:val="28"/>
          <w:szCs w:val="28"/>
        </w:rPr>
        <w:fldChar w:fldCharType="end"/>
      </w:r>
    </w:p>
    <w:p w14:paraId="7D0FAECF">
      <w:pPr>
        <w:pStyle w:val="14"/>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"_Toc180416330" </w:instrText>
      </w:r>
      <w:r>
        <w:fldChar w:fldCharType="separate"/>
      </w:r>
      <w:r>
        <w:rPr>
          <w:rFonts w:ascii="Times New Roman" w:hAnsi="Times New Roman" w:eastAsia="仿宋"/>
          <w:kern w:val="44"/>
          <w:sz w:val="28"/>
          <w:szCs w:val="28"/>
        </w:rPr>
        <w:t>第</w:t>
      </w:r>
      <w:r>
        <w:rPr>
          <w:rFonts w:hint="eastAsia" w:ascii="Times New Roman" w:hAnsi="Times New Roman" w:eastAsia="仿宋"/>
          <w:kern w:val="44"/>
          <w:sz w:val="28"/>
          <w:szCs w:val="28"/>
          <w:lang w:val="en-US" w:eastAsia="zh-CN"/>
        </w:rPr>
        <w:t>三</w:t>
      </w:r>
      <w:r>
        <w:rPr>
          <w:rFonts w:ascii="Times New Roman" w:hAnsi="Times New Roman" w:eastAsia="仿宋"/>
          <w:kern w:val="44"/>
          <w:sz w:val="28"/>
          <w:szCs w:val="28"/>
        </w:rPr>
        <w:t>部分 参选文件内容</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_Toc180416330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7</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184D5F39">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"_Toc180416332" </w:instrText>
      </w:r>
      <w:r>
        <w:fldChar w:fldCharType="separate"/>
      </w:r>
      <w:r>
        <w:rPr>
          <w:rFonts w:ascii="Times New Roman" w:hAnsi="Times New Roman" w:eastAsia="仿宋"/>
          <w:kern w:val="44"/>
          <w:sz w:val="28"/>
          <w:szCs w:val="28"/>
        </w:rPr>
        <w:t>附件1：营业执照复印件（三证合一或五证合一）（提供复印件加盖公章）</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_Toc180416332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9</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6B4AD689">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"_Toc180416333" </w:instrText>
      </w:r>
      <w:r>
        <w:fldChar w:fldCharType="separate"/>
      </w:r>
      <w:r>
        <w:rPr>
          <w:rFonts w:ascii="Times New Roman" w:hAnsi="Times New Roman" w:eastAsia="仿宋"/>
          <w:kern w:val="44"/>
          <w:sz w:val="28"/>
          <w:szCs w:val="28"/>
        </w:rPr>
        <w:t>附件2：法定代表人授权委托书（格式）</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_Toc180416333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10</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311534E4">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"_Toc180416334" </w:instrText>
      </w:r>
      <w:r>
        <w:fldChar w:fldCharType="separate"/>
      </w:r>
      <w:r>
        <w:rPr>
          <w:rFonts w:ascii="Times New Roman" w:hAnsi="Times New Roman" w:eastAsia="仿宋"/>
          <w:kern w:val="44"/>
          <w:sz w:val="28"/>
          <w:szCs w:val="28"/>
        </w:rPr>
        <w:t>附件3：报价单（格式）</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_Toc180416334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11</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159AD0B1">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"_Toc180416335" </w:instrText>
      </w:r>
      <w:r>
        <w:fldChar w:fldCharType="separate"/>
      </w:r>
      <w:r>
        <w:rPr>
          <w:rFonts w:ascii="Times New Roman" w:hAnsi="Times New Roman" w:eastAsia="仿宋"/>
          <w:kern w:val="44"/>
          <w:sz w:val="28"/>
          <w:szCs w:val="28"/>
        </w:rPr>
        <w:t>附件4：货物说明一览表及报价明细</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_Toc180416335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12</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6F44E32D">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"_Toc180416336" </w:instrText>
      </w:r>
      <w:r>
        <w:fldChar w:fldCharType="separate"/>
      </w:r>
      <w:r>
        <w:rPr>
          <w:rFonts w:ascii="Times New Roman" w:hAnsi="Times New Roman" w:eastAsia="仿宋"/>
          <w:kern w:val="44"/>
          <w:sz w:val="28"/>
          <w:szCs w:val="28"/>
        </w:rPr>
        <w:t>附件5：供应商资格声明书（格式）</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_Toc180416336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13</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40CC1D20">
      <w:pPr>
        <w:pStyle w:val="16"/>
        <w:tabs>
          <w:tab w:val="right" w:leader="dot" w:pos="8296"/>
        </w:tabs>
        <w:spacing w:line="360" w:lineRule="auto"/>
        <w:rPr>
          <w:rFonts w:hint="eastAsia" w:ascii="Times New Roman" w:hAnsi="Times New Roman" w:eastAsia="仿宋"/>
          <w:kern w:val="44"/>
          <w:sz w:val="28"/>
          <w:szCs w:val="28"/>
          <w:lang w:val="en-US" w:eastAsia="zh-CN"/>
        </w:rPr>
      </w:pPr>
      <w:r>
        <w:fldChar w:fldCharType="begin"/>
      </w:r>
      <w:r>
        <w:instrText xml:space="preserve"> HYPERLINK \l "_Toc180416337" </w:instrText>
      </w:r>
      <w:r>
        <w:fldChar w:fldCharType="separate"/>
      </w:r>
      <w:r>
        <w:rPr>
          <w:rFonts w:ascii="Times New Roman" w:hAnsi="Times New Roman" w:eastAsia="仿宋"/>
          <w:kern w:val="44"/>
          <w:sz w:val="28"/>
          <w:szCs w:val="28"/>
        </w:rPr>
        <w:t>附件6：商务条款响应及偏离表（格式）</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_Toc180416337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r>
        <w:rPr>
          <w:rFonts w:hint="eastAsia" w:ascii="Times New Roman" w:hAnsi="Times New Roman" w:eastAsia="仿宋"/>
          <w:kern w:val="44"/>
          <w:sz w:val="28"/>
          <w:szCs w:val="28"/>
          <w:lang w:val="en-US" w:eastAsia="zh-CN"/>
        </w:rPr>
        <w:t>6</w:t>
      </w:r>
    </w:p>
    <w:p w14:paraId="413EB918">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"_Toc180416339" </w:instrText>
      </w:r>
      <w:r>
        <w:fldChar w:fldCharType="separate"/>
      </w:r>
      <w:r>
        <w:rPr>
          <w:rFonts w:ascii="Times New Roman" w:hAnsi="Times New Roman" w:eastAsia="仿宋"/>
          <w:kern w:val="44"/>
          <w:sz w:val="28"/>
          <w:szCs w:val="28"/>
        </w:rPr>
        <w:t>附件7：采购需求响应及偏离表（格式）</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_Toc180416339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w:t>
      </w:r>
      <w:r>
        <w:rPr>
          <w:rFonts w:hint="eastAsia" w:ascii="Times New Roman" w:hAnsi="Times New Roman" w:eastAsia="仿宋"/>
          <w:kern w:val="44"/>
          <w:sz w:val="28"/>
          <w:szCs w:val="28"/>
          <w:lang w:val="en-US" w:eastAsia="zh-CN"/>
        </w:rPr>
        <w:t>7</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1E4FB725">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"_Toc180416340" </w:instrText>
      </w:r>
      <w:r>
        <w:fldChar w:fldCharType="separate"/>
      </w:r>
      <w:r>
        <w:rPr>
          <w:rFonts w:ascii="Times New Roman" w:hAnsi="Times New Roman" w:eastAsia="仿宋"/>
          <w:kern w:val="44"/>
          <w:sz w:val="28"/>
          <w:szCs w:val="28"/>
        </w:rPr>
        <w:t>附件8：近三年（本项目比选时间之日前）相关业绩证明文件</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_Toc180416340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w:t>
      </w:r>
      <w:r>
        <w:rPr>
          <w:rFonts w:hint="eastAsia" w:ascii="Times New Roman" w:hAnsi="Times New Roman" w:eastAsia="仿宋"/>
          <w:kern w:val="44"/>
          <w:sz w:val="28"/>
          <w:szCs w:val="28"/>
          <w:lang w:val="en-US" w:eastAsia="zh-CN"/>
        </w:rPr>
        <w:t>8</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7331CFB8">
      <w:pPr>
        <w:pStyle w:val="16"/>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"_Toc180416341" </w:instrText>
      </w:r>
      <w:r>
        <w:fldChar w:fldCharType="separate"/>
      </w:r>
      <w:r>
        <w:rPr>
          <w:rFonts w:ascii="Times New Roman" w:hAnsi="Times New Roman" w:eastAsia="仿宋"/>
          <w:kern w:val="44"/>
          <w:sz w:val="28"/>
          <w:szCs w:val="28"/>
        </w:rPr>
        <w:t>附件9：采购文件要求提交的其他材料以及供货商认为应该提交的其他材料</w:t>
      </w:r>
      <w:r>
        <w:rPr>
          <w:rFonts w:ascii="Times New Roman" w:hAnsi="Times New Roman" w:eastAsia="仿宋"/>
          <w:kern w:val="44"/>
          <w:sz w:val="28"/>
          <w:szCs w:val="28"/>
        </w:rPr>
        <w:tab/>
      </w:r>
      <w:r>
        <w:rPr>
          <w:rFonts w:ascii="Times New Roman" w:hAnsi="Times New Roman" w:eastAsia="仿宋"/>
          <w:kern w:val="44"/>
          <w:sz w:val="28"/>
          <w:szCs w:val="28"/>
        </w:rPr>
        <w:fldChar w:fldCharType="begin"/>
      </w:r>
      <w:r>
        <w:rPr>
          <w:rFonts w:ascii="Times New Roman" w:hAnsi="Times New Roman" w:eastAsia="仿宋"/>
          <w:kern w:val="44"/>
          <w:sz w:val="28"/>
          <w:szCs w:val="28"/>
        </w:rPr>
        <w:instrText xml:space="preserve"> PAGEREF _Toc180416341 \h </w:instrText>
      </w:r>
      <w:r>
        <w:rPr>
          <w:rFonts w:ascii="Times New Roman" w:hAnsi="Times New Roman" w:eastAsia="仿宋"/>
          <w:kern w:val="44"/>
          <w:sz w:val="28"/>
          <w:szCs w:val="28"/>
        </w:rPr>
        <w:fldChar w:fldCharType="separate"/>
      </w:r>
      <w:r>
        <w:rPr>
          <w:rFonts w:ascii="Times New Roman" w:hAnsi="Times New Roman" w:eastAsia="仿宋"/>
          <w:kern w:val="44"/>
          <w:sz w:val="28"/>
          <w:szCs w:val="28"/>
        </w:rPr>
        <w:t>1</w:t>
      </w:r>
      <w:r>
        <w:rPr>
          <w:rFonts w:hint="eastAsia" w:ascii="Times New Roman" w:hAnsi="Times New Roman" w:eastAsia="仿宋"/>
          <w:kern w:val="44"/>
          <w:sz w:val="28"/>
          <w:szCs w:val="28"/>
          <w:lang w:val="en-US" w:eastAsia="zh-CN"/>
        </w:rPr>
        <w:t>9</w:t>
      </w:r>
      <w:r>
        <w:rPr>
          <w:rFonts w:ascii="Times New Roman" w:hAnsi="Times New Roman" w:eastAsia="仿宋"/>
          <w:kern w:val="44"/>
          <w:sz w:val="28"/>
          <w:szCs w:val="28"/>
        </w:rPr>
        <w:fldChar w:fldCharType="end"/>
      </w:r>
      <w:r>
        <w:rPr>
          <w:rFonts w:ascii="Times New Roman" w:hAnsi="Times New Roman" w:eastAsia="仿宋"/>
          <w:kern w:val="44"/>
          <w:sz w:val="28"/>
          <w:szCs w:val="28"/>
        </w:rPr>
        <w:fldChar w:fldCharType="end"/>
      </w:r>
    </w:p>
    <w:p w14:paraId="58FAB868">
      <w:pPr>
        <w:pStyle w:val="14"/>
        <w:tabs>
          <w:tab w:val="right" w:leader="dot" w:pos="8296"/>
        </w:tabs>
        <w:spacing w:line="360" w:lineRule="auto"/>
        <w:rPr>
          <w:rFonts w:ascii="Times New Roman" w:hAnsi="Times New Roman" w:eastAsia="仿宋"/>
          <w:kern w:val="44"/>
          <w:sz w:val="28"/>
          <w:szCs w:val="28"/>
        </w:rPr>
      </w:pPr>
      <w:r>
        <w:fldChar w:fldCharType="begin"/>
      </w:r>
      <w:r>
        <w:instrText xml:space="preserve"> HYPERLINK \l "_Toc180416342" </w:instrText>
      </w:r>
      <w:r>
        <w:fldChar w:fldCharType="separate"/>
      </w:r>
      <w:r>
        <w:rPr>
          <w:rFonts w:ascii="Times New Roman" w:hAnsi="Times New Roman" w:eastAsia="仿宋"/>
          <w:kern w:val="44"/>
          <w:sz w:val="28"/>
          <w:szCs w:val="28"/>
        </w:rPr>
        <w:t>第</w:t>
      </w:r>
      <w:r>
        <w:rPr>
          <w:rFonts w:hint="eastAsia" w:ascii="Times New Roman" w:hAnsi="Times New Roman" w:eastAsia="仿宋"/>
          <w:kern w:val="44"/>
          <w:sz w:val="28"/>
          <w:szCs w:val="28"/>
          <w:lang w:val="en-US" w:eastAsia="zh-CN"/>
        </w:rPr>
        <w:t>四</w:t>
      </w:r>
      <w:r>
        <w:rPr>
          <w:rFonts w:ascii="Times New Roman" w:hAnsi="Times New Roman" w:eastAsia="仿宋"/>
          <w:kern w:val="44"/>
          <w:sz w:val="28"/>
          <w:szCs w:val="28"/>
        </w:rPr>
        <w:t>部分  评分标准</w:t>
      </w:r>
      <w:r>
        <w:rPr>
          <w:rFonts w:ascii="Times New Roman" w:hAnsi="Times New Roman" w:eastAsia="仿宋"/>
          <w:kern w:val="44"/>
          <w:sz w:val="28"/>
          <w:szCs w:val="28"/>
        </w:rPr>
        <w:tab/>
      </w:r>
      <w:r>
        <w:rPr>
          <w:rFonts w:hint="eastAsia" w:ascii="Times New Roman" w:hAnsi="Times New Roman" w:eastAsia="仿宋"/>
          <w:kern w:val="44"/>
          <w:sz w:val="28"/>
          <w:szCs w:val="28"/>
          <w:lang w:val="en-US" w:eastAsia="zh-CN"/>
        </w:rPr>
        <w:t>20</w:t>
      </w:r>
      <w:r>
        <w:rPr>
          <w:rFonts w:ascii="Times New Roman" w:hAnsi="Times New Roman" w:eastAsia="仿宋"/>
          <w:kern w:val="44"/>
          <w:sz w:val="28"/>
          <w:szCs w:val="28"/>
        </w:rPr>
        <w:fldChar w:fldCharType="end"/>
      </w:r>
    </w:p>
    <w:p w14:paraId="32E96C11">
      <w:pPr>
        <w:widowControl/>
        <w:jc w:val="left"/>
        <w:rPr>
          <w:rFonts w:ascii="仿宋" w:hAnsi="仿宋" w:eastAsia="仿宋"/>
          <w:b/>
          <w:bCs/>
          <w:kern w:val="44"/>
          <w:sz w:val="30"/>
          <w:szCs w:val="44"/>
        </w:rPr>
      </w:pPr>
      <w:r>
        <w:rPr>
          <w:rFonts w:hint="eastAsia" w:ascii="仿宋" w:hAnsi="仿宋" w:eastAsia="仿宋"/>
          <w:kern w:val="44"/>
          <w:sz w:val="28"/>
          <w:szCs w:val="28"/>
        </w:rPr>
        <w:fldChar w:fldCharType="end"/>
      </w:r>
    </w:p>
    <w:p w14:paraId="0BB78F81">
      <w:pPr>
        <w:pStyle w:val="2"/>
        <w:spacing w:before="0" w:after="0" w:line="240" w:lineRule="auto"/>
        <w:jc w:val="center"/>
        <w:rPr>
          <w:rFonts w:ascii="仿宋" w:hAnsi="仿宋" w:eastAsia="仿宋"/>
          <w:sz w:val="30"/>
        </w:rPr>
      </w:pPr>
      <w:bookmarkStart w:id="3" w:name="_Toc180416314"/>
      <w:r>
        <w:rPr>
          <w:rFonts w:hint="eastAsia" w:ascii="仿宋" w:hAnsi="仿宋" w:eastAsia="仿宋"/>
          <w:sz w:val="30"/>
        </w:rPr>
        <w:t>第一部分 基本情况</w:t>
      </w:r>
      <w:bookmarkEnd w:id="3"/>
    </w:p>
    <w:p w14:paraId="18479E3B">
      <w:pPr>
        <w:pStyle w:val="2"/>
        <w:spacing w:before="0" w:after="0" w:line="360" w:lineRule="auto"/>
        <w:rPr>
          <w:rFonts w:hint="eastAsia" w:ascii="仿宋" w:hAnsi="仿宋" w:eastAsia="仿宋"/>
          <w:b w:val="0"/>
          <w:bCs w:val="0"/>
          <w:sz w:val="28"/>
          <w:szCs w:val="28"/>
        </w:rPr>
      </w:pPr>
      <w:bookmarkStart w:id="4" w:name="_Toc179887454"/>
      <w:bookmarkStart w:id="5" w:name="_Toc179887410"/>
      <w:bookmarkStart w:id="6" w:name="_Toc180416315"/>
      <w:r>
        <w:rPr>
          <w:rFonts w:hint="eastAsia" w:ascii="仿宋" w:hAnsi="仿宋" w:eastAsia="仿宋"/>
          <w:b w:val="0"/>
          <w:bCs w:val="0"/>
          <w:sz w:val="28"/>
          <w:szCs w:val="28"/>
        </w:rPr>
        <w:t>1、项目名称：</w:t>
      </w:r>
      <w:bookmarkEnd w:id="4"/>
      <w:bookmarkEnd w:id="5"/>
      <w:bookmarkEnd w:id="6"/>
      <w:bookmarkStart w:id="7" w:name="_Toc179887455"/>
      <w:bookmarkStart w:id="8" w:name="_Toc180416316"/>
      <w:bookmarkStart w:id="9" w:name="_Toc179887411"/>
      <w:r>
        <w:rPr>
          <w:rFonts w:hint="eastAsia" w:ascii="仿宋" w:hAnsi="仿宋" w:eastAsia="仿宋" w:cs="仿宋"/>
          <w:b w:val="0"/>
          <w:bCs w:val="0"/>
          <w:sz w:val="28"/>
          <w:szCs w:val="28"/>
        </w:rPr>
        <w:t>中国医学科学院基础医学研究所</w:t>
      </w:r>
      <w:r>
        <w:rPr>
          <w:rFonts w:hint="eastAsia" w:ascii="仿宋" w:hAnsi="仿宋" w:eastAsia="仿宋" w:cs="仿宋"/>
          <w:b w:val="0"/>
          <w:bCs w:val="0"/>
          <w:sz w:val="28"/>
          <w:szCs w:val="28"/>
          <w:lang w:val="en-US" w:eastAsia="zh-CN"/>
        </w:rPr>
        <w:t>重大疾病共性机制研究全国重点实验室2026年冰冻切片机</w:t>
      </w:r>
      <w:r>
        <w:rPr>
          <w:rFonts w:hint="eastAsia" w:ascii="仿宋" w:hAnsi="仿宋" w:eastAsia="仿宋" w:cs="仿宋"/>
          <w:b w:val="0"/>
          <w:bCs w:val="0"/>
          <w:sz w:val="28"/>
          <w:szCs w:val="28"/>
        </w:rPr>
        <w:t>采购项目</w:t>
      </w:r>
    </w:p>
    <w:p w14:paraId="2D4AC62F">
      <w:pPr>
        <w:pStyle w:val="2"/>
        <w:spacing w:before="0" w:after="0" w:line="360" w:lineRule="auto"/>
        <w:rPr>
          <w:rFonts w:ascii="仿宋" w:hAnsi="仿宋" w:eastAsia="仿宋"/>
          <w:b w:val="0"/>
          <w:bCs w:val="0"/>
          <w:lang w:eastAsia="zh-Hans"/>
        </w:rPr>
      </w:pPr>
      <w:r>
        <w:rPr>
          <w:rFonts w:hint="eastAsia" w:ascii="仿宋" w:hAnsi="仿宋" w:eastAsia="仿宋"/>
          <w:b w:val="0"/>
          <w:bCs w:val="0"/>
          <w:sz w:val="28"/>
          <w:szCs w:val="28"/>
        </w:rPr>
        <w:t>2、预算金额</w:t>
      </w:r>
      <w:r>
        <w:rPr>
          <w:rFonts w:hint="eastAsia" w:ascii="仿宋" w:hAnsi="仿宋" w:eastAsia="仿宋"/>
          <w:b w:val="0"/>
          <w:bCs w:val="0"/>
          <w:sz w:val="28"/>
          <w:szCs w:val="28"/>
          <w:highlight w:val="none"/>
        </w:rPr>
        <w:t>：</w:t>
      </w:r>
      <w:r>
        <w:rPr>
          <w:rFonts w:hint="eastAsia" w:ascii="仿宋" w:hAnsi="仿宋" w:eastAsia="仿宋"/>
          <w:b w:val="0"/>
          <w:bCs w:val="0"/>
          <w:sz w:val="28"/>
          <w:szCs w:val="28"/>
          <w:highlight w:val="none"/>
          <w:lang w:val="en-US" w:eastAsia="zh-CN"/>
        </w:rPr>
        <w:t>22</w:t>
      </w:r>
      <w:r>
        <w:rPr>
          <w:rFonts w:hint="eastAsia" w:ascii="仿宋" w:hAnsi="仿宋" w:eastAsia="仿宋"/>
          <w:b w:val="0"/>
          <w:bCs w:val="0"/>
          <w:sz w:val="28"/>
          <w:szCs w:val="28"/>
          <w:highlight w:val="none"/>
          <w:lang w:eastAsia="zh-Hans"/>
        </w:rPr>
        <w:t>万元</w:t>
      </w:r>
      <w:bookmarkEnd w:id="7"/>
      <w:bookmarkEnd w:id="8"/>
      <w:bookmarkEnd w:id="9"/>
    </w:p>
    <w:p w14:paraId="5C44548E">
      <w:pPr>
        <w:pStyle w:val="2"/>
        <w:spacing w:before="0" w:after="0" w:line="360" w:lineRule="auto"/>
        <w:rPr>
          <w:rFonts w:hint="default" w:ascii="仿宋" w:hAnsi="仿宋" w:eastAsia="仿宋"/>
          <w:b w:val="0"/>
          <w:bCs w:val="0"/>
          <w:sz w:val="28"/>
          <w:szCs w:val="28"/>
          <w:lang w:val="en-US" w:eastAsia="zh-CN"/>
        </w:rPr>
      </w:pPr>
      <w:bookmarkStart w:id="10" w:name="_Toc179887456"/>
      <w:bookmarkStart w:id="11" w:name="_Toc180416317"/>
      <w:bookmarkStart w:id="12" w:name="_Toc179887412"/>
      <w:r>
        <w:rPr>
          <w:rFonts w:hint="eastAsia" w:ascii="仿宋" w:hAnsi="仿宋" w:eastAsia="仿宋"/>
          <w:b w:val="0"/>
          <w:bCs w:val="0"/>
          <w:sz w:val="28"/>
          <w:szCs w:val="28"/>
        </w:rPr>
        <w:t>3、采购人：</w:t>
      </w:r>
      <w:bookmarkEnd w:id="10"/>
      <w:bookmarkEnd w:id="11"/>
      <w:bookmarkEnd w:id="12"/>
      <w:r>
        <w:rPr>
          <w:rFonts w:hint="eastAsia" w:ascii="仿宋" w:hAnsi="仿宋" w:eastAsia="仿宋"/>
          <w:b w:val="0"/>
          <w:bCs w:val="0"/>
          <w:sz w:val="28"/>
          <w:szCs w:val="28"/>
          <w:lang w:eastAsia="zh-CN"/>
        </w:rPr>
        <w:t>中国医学科学院</w:t>
      </w:r>
      <w:r>
        <w:rPr>
          <w:rFonts w:hint="eastAsia" w:ascii="仿宋" w:hAnsi="仿宋" w:eastAsia="仿宋"/>
          <w:b w:val="0"/>
          <w:bCs w:val="0"/>
          <w:sz w:val="28"/>
          <w:szCs w:val="28"/>
          <w:lang w:val="en-US" w:eastAsia="zh-CN"/>
        </w:rPr>
        <w:t>基础医学研究所</w:t>
      </w:r>
    </w:p>
    <w:p w14:paraId="5102B3C8">
      <w:pPr>
        <w:pStyle w:val="2"/>
        <w:spacing w:before="0" w:after="0" w:line="360" w:lineRule="auto"/>
        <w:rPr>
          <w:rFonts w:ascii="仿宋" w:hAnsi="仿宋" w:eastAsia="仿宋"/>
          <w:b w:val="0"/>
          <w:bCs w:val="0"/>
          <w:sz w:val="28"/>
          <w:szCs w:val="28"/>
        </w:rPr>
      </w:pPr>
      <w:bookmarkStart w:id="13" w:name="_Toc179887413"/>
      <w:bookmarkStart w:id="14" w:name="_Toc179887457"/>
      <w:bookmarkStart w:id="15" w:name="_Toc180416318"/>
      <w:r>
        <w:rPr>
          <w:rFonts w:hint="eastAsia" w:ascii="仿宋" w:hAnsi="仿宋" w:eastAsia="仿宋"/>
          <w:b w:val="0"/>
          <w:bCs w:val="0"/>
          <w:sz w:val="28"/>
          <w:szCs w:val="28"/>
        </w:rPr>
        <w:t>4、地址：</w:t>
      </w:r>
      <w:bookmarkEnd w:id="13"/>
      <w:bookmarkEnd w:id="14"/>
      <w:bookmarkEnd w:id="15"/>
      <w:r>
        <w:rPr>
          <w:rFonts w:hint="eastAsia" w:ascii="仿宋" w:hAnsi="仿宋" w:eastAsia="仿宋"/>
          <w:b w:val="0"/>
          <w:bCs w:val="0"/>
          <w:sz w:val="28"/>
          <w:szCs w:val="28"/>
        </w:rPr>
        <w:t>北京市海淀区马连洼北路149号</w:t>
      </w:r>
    </w:p>
    <w:p w14:paraId="667E295F">
      <w:pPr>
        <w:pStyle w:val="2"/>
        <w:spacing w:before="0" w:after="0" w:line="360" w:lineRule="auto"/>
        <w:rPr>
          <w:rFonts w:ascii="仿宋" w:hAnsi="仿宋" w:eastAsia="仿宋"/>
          <w:b w:val="0"/>
          <w:bCs w:val="0"/>
          <w:sz w:val="28"/>
          <w:szCs w:val="28"/>
        </w:rPr>
      </w:pPr>
      <w:bookmarkStart w:id="16" w:name="_Toc179887458"/>
      <w:bookmarkStart w:id="17" w:name="_Toc179887414"/>
      <w:bookmarkStart w:id="18" w:name="_Toc180416319"/>
      <w:r>
        <w:rPr>
          <w:rFonts w:hint="eastAsia" w:ascii="仿宋" w:hAnsi="仿宋" w:eastAsia="仿宋"/>
          <w:b w:val="0"/>
          <w:bCs w:val="0"/>
          <w:sz w:val="28"/>
          <w:szCs w:val="28"/>
        </w:rPr>
        <w:t>5、联系人：</w:t>
      </w:r>
      <w:r>
        <w:rPr>
          <w:rFonts w:hint="eastAsia" w:ascii="仿宋" w:hAnsi="仿宋" w:eastAsia="仿宋"/>
          <w:b w:val="0"/>
          <w:bCs w:val="0"/>
          <w:sz w:val="28"/>
          <w:szCs w:val="28"/>
          <w:lang w:val="en-US" w:eastAsia="zh-CN"/>
        </w:rPr>
        <w:t>韩老师、王</w:t>
      </w:r>
      <w:r>
        <w:rPr>
          <w:rFonts w:hint="eastAsia" w:ascii="仿宋" w:hAnsi="仿宋" w:eastAsia="仿宋"/>
          <w:b w:val="0"/>
          <w:bCs w:val="0"/>
          <w:sz w:val="28"/>
          <w:szCs w:val="28"/>
          <w:highlight w:val="none"/>
        </w:rPr>
        <w:t>老师</w:t>
      </w:r>
      <w:bookmarkEnd w:id="16"/>
      <w:bookmarkEnd w:id="17"/>
      <w:bookmarkEnd w:id="18"/>
    </w:p>
    <w:p w14:paraId="70CEC1AC">
      <w:pPr>
        <w:pStyle w:val="2"/>
        <w:spacing w:before="0" w:after="0" w:line="360" w:lineRule="auto"/>
        <w:rPr>
          <w:rFonts w:hint="default" w:ascii="仿宋" w:hAnsi="仿宋" w:eastAsia="仿宋"/>
          <w:b w:val="0"/>
          <w:bCs w:val="0"/>
          <w:sz w:val="28"/>
          <w:szCs w:val="28"/>
          <w:lang w:val="en-US" w:eastAsia="zh-CN"/>
        </w:rPr>
      </w:pPr>
      <w:bookmarkStart w:id="19" w:name="_Toc179887415"/>
      <w:bookmarkStart w:id="20" w:name="_Toc180416320"/>
      <w:bookmarkStart w:id="21" w:name="_Toc179887459"/>
      <w:r>
        <w:rPr>
          <w:rFonts w:hint="eastAsia" w:ascii="仿宋" w:hAnsi="仿宋" w:eastAsia="仿宋"/>
          <w:b w:val="0"/>
          <w:bCs w:val="0"/>
          <w:sz w:val="28"/>
          <w:szCs w:val="28"/>
        </w:rPr>
        <w:t>6、联系电话：</w:t>
      </w:r>
      <w:bookmarkEnd w:id="19"/>
      <w:bookmarkEnd w:id="20"/>
      <w:bookmarkEnd w:id="21"/>
      <w:r>
        <w:rPr>
          <w:rFonts w:hint="eastAsia" w:ascii="仿宋" w:hAnsi="仿宋" w:eastAsia="仿宋"/>
          <w:b w:val="0"/>
          <w:bCs w:val="0"/>
          <w:sz w:val="28"/>
          <w:szCs w:val="28"/>
          <w:lang w:val="en-US" w:eastAsia="zh-CN"/>
        </w:rPr>
        <w:t>18515289176，</w:t>
      </w:r>
      <w:r>
        <w:rPr>
          <w:rFonts w:hint="eastAsia" w:ascii="仿宋" w:hAnsi="仿宋" w:eastAsia="仿宋"/>
          <w:b w:val="0"/>
          <w:bCs w:val="0"/>
          <w:sz w:val="28"/>
          <w:szCs w:val="28"/>
          <w:highlight w:val="none"/>
          <w:lang w:val="en-US" w:eastAsia="zh-CN"/>
        </w:rPr>
        <w:t>13009422846</w:t>
      </w:r>
    </w:p>
    <w:p w14:paraId="1129F898">
      <w:pPr>
        <w:pStyle w:val="2"/>
        <w:spacing w:before="0" w:after="0" w:line="360" w:lineRule="auto"/>
        <w:rPr>
          <w:rFonts w:hint="eastAsia" w:ascii="仿宋" w:hAnsi="仿宋" w:eastAsia="仿宋"/>
          <w:b w:val="0"/>
          <w:bCs w:val="0"/>
          <w:sz w:val="28"/>
          <w:szCs w:val="28"/>
        </w:rPr>
      </w:pPr>
      <w:bookmarkStart w:id="22" w:name="_Toc179887416"/>
      <w:bookmarkStart w:id="23" w:name="_Toc179887460"/>
      <w:bookmarkStart w:id="24" w:name="_Toc180416321"/>
      <w:r>
        <w:rPr>
          <w:rFonts w:hint="eastAsia" w:ascii="仿宋" w:hAnsi="仿宋" w:eastAsia="仿宋"/>
          <w:b w:val="0"/>
          <w:bCs w:val="0"/>
          <w:sz w:val="28"/>
          <w:szCs w:val="28"/>
        </w:rPr>
        <w:t>7、</w:t>
      </w:r>
      <w:r>
        <w:rPr>
          <w:rFonts w:hint="eastAsia" w:ascii="仿宋" w:hAnsi="仿宋" w:eastAsia="仿宋"/>
          <w:b w:val="0"/>
          <w:bCs w:val="0"/>
          <w:sz w:val="28"/>
          <w:szCs w:val="28"/>
          <w:highlight w:val="none"/>
        </w:rPr>
        <w:t>采购</w:t>
      </w:r>
      <w:r>
        <w:rPr>
          <w:rFonts w:hint="eastAsia" w:ascii="仿宋" w:hAnsi="仿宋" w:eastAsia="仿宋"/>
          <w:b w:val="0"/>
          <w:bCs w:val="0"/>
          <w:sz w:val="28"/>
          <w:szCs w:val="28"/>
          <w:highlight w:val="none"/>
          <w:lang w:val="en-US" w:eastAsia="zh-CN"/>
        </w:rPr>
        <w:t>需求</w:t>
      </w:r>
      <w:r>
        <w:rPr>
          <w:rFonts w:hint="eastAsia" w:ascii="仿宋" w:hAnsi="仿宋" w:eastAsia="仿宋"/>
          <w:b w:val="0"/>
          <w:bCs w:val="0"/>
          <w:sz w:val="28"/>
          <w:szCs w:val="28"/>
        </w:rPr>
        <w:t>：</w:t>
      </w:r>
      <w:bookmarkEnd w:id="22"/>
      <w:bookmarkEnd w:id="23"/>
      <w:bookmarkEnd w:id="24"/>
    </w:p>
    <w:tbl>
      <w:tblPr>
        <w:tblStyle w:val="19"/>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675"/>
        <w:gridCol w:w="1225"/>
        <w:gridCol w:w="1005"/>
        <w:gridCol w:w="2633"/>
        <w:gridCol w:w="1669"/>
      </w:tblGrid>
      <w:tr w14:paraId="04C8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blHeader/>
          <w:jc w:val="center"/>
        </w:trPr>
        <w:tc>
          <w:tcPr>
            <w:tcW w:w="808" w:type="dxa"/>
            <w:tcBorders>
              <w:tl2br w:val="nil"/>
              <w:tr2bl w:val="nil"/>
            </w:tcBorders>
            <w:vAlign w:val="center"/>
          </w:tcPr>
          <w:p w14:paraId="6EB6ABA5">
            <w:pPr>
              <w:widowControl/>
              <w:adjustRightInd w:val="0"/>
              <w:snapToGrid w:val="0"/>
              <w:ind w:left="-105" w:leftChars="-50" w:right="-105" w:rightChars="-5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序号</w:t>
            </w:r>
          </w:p>
        </w:tc>
        <w:tc>
          <w:tcPr>
            <w:tcW w:w="1675" w:type="dxa"/>
            <w:tcBorders>
              <w:tl2br w:val="nil"/>
              <w:tr2bl w:val="nil"/>
            </w:tcBorders>
            <w:shd w:val="clear" w:color="auto" w:fill="auto"/>
            <w:vAlign w:val="center"/>
          </w:tcPr>
          <w:p w14:paraId="1DF8742A">
            <w:pPr>
              <w:widowControl/>
              <w:adjustRightInd w:val="0"/>
              <w:snapToGrid w:val="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品目名称</w:t>
            </w:r>
          </w:p>
        </w:tc>
        <w:tc>
          <w:tcPr>
            <w:tcW w:w="1225" w:type="dxa"/>
            <w:tcBorders>
              <w:tl2br w:val="nil"/>
              <w:tr2bl w:val="nil"/>
            </w:tcBorders>
            <w:shd w:val="clear" w:color="auto" w:fill="auto"/>
            <w:vAlign w:val="center"/>
          </w:tcPr>
          <w:p w14:paraId="5C9BF16F">
            <w:pPr>
              <w:widowControl/>
              <w:adjustRightInd w:val="0"/>
              <w:snapToGrid w:val="0"/>
              <w:jc w:val="center"/>
              <w:rPr>
                <w:rFonts w:hint="eastAsia" w:ascii="仿宋" w:hAnsi="仿宋" w:eastAsia="仿宋" w:cs="仿宋"/>
                <w:b/>
                <w:bCs/>
                <w:kern w:val="0"/>
                <w:sz w:val="28"/>
                <w:szCs w:val="28"/>
              </w:rPr>
            </w:pPr>
            <w:r>
              <w:rPr>
                <w:rFonts w:hint="eastAsia" w:ascii="仿宋" w:hAnsi="仿宋" w:eastAsia="仿宋" w:cs="仿宋"/>
                <w:b/>
                <w:bCs/>
                <w:color w:val="000000"/>
                <w:kern w:val="0"/>
                <w:sz w:val="28"/>
                <w:szCs w:val="28"/>
              </w:rPr>
              <w:t>数量</w:t>
            </w:r>
          </w:p>
        </w:tc>
        <w:tc>
          <w:tcPr>
            <w:tcW w:w="1005" w:type="dxa"/>
            <w:tcBorders>
              <w:tl2br w:val="nil"/>
              <w:tr2bl w:val="nil"/>
            </w:tcBorders>
            <w:shd w:val="clear" w:color="auto" w:fill="auto"/>
            <w:vAlign w:val="center"/>
          </w:tcPr>
          <w:p w14:paraId="20E96B5F">
            <w:pPr>
              <w:widowControl/>
              <w:adjustRightInd w:val="0"/>
              <w:snapToGrid w:val="0"/>
              <w:jc w:val="center"/>
              <w:rPr>
                <w:rFonts w:hint="eastAsia" w:ascii="仿宋" w:hAnsi="仿宋" w:eastAsia="仿宋" w:cs="仿宋"/>
                <w:b/>
                <w:bCs/>
                <w:color w:val="000000"/>
                <w:kern w:val="0"/>
                <w:sz w:val="28"/>
                <w:szCs w:val="28"/>
              </w:rPr>
            </w:pPr>
            <w:r>
              <w:rPr>
                <w:rFonts w:hint="eastAsia" w:ascii="仿宋" w:hAnsi="仿宋" w:eastAsia="仿宋" w:cs="仿宋"/>
                <w:b/>
                <w:bCs/>
                <w:kern w:val="0"/>
                <w:sz w:val="28"/>
                <w:szCs w:val="28"/>
              </w:rPr>
              <w:t>单位</w:t>
            </w:r>
          </w:p>
        </w:tc>
        <w:tc>
          <w:tcPr>
            <w:tcW w:w="2633" w:type="dxa"/>
            <w:tcBorders>
              <w:tl2br w:val="nil"/>
              <w:tr2bl w:val="nil"/>
            </w:tcBorders>
            <w:shd w:val="clear" w:color="auto" w:fill="auto"/>
            <w:vAlign w:val="center"/>
          </w:tcPr>
          <w:p w14:paraId="1DC9A447">
            <w:pPr>
              <w:widowControl/>
              <w:adjustRightInd w:val="0"/>
              <w:snapToGrid w:val="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是否接受进口产品</w:t>
            </w:r>
          </w:p>
        </w:tc>
        <w:tc>
          <w:tcPr>
            <w:tcW w:w="1669" w:type="dxa"/>
            <w:tcBorders>
              <w:tl2br w:val="nil"/>
              <w:tr2bl w:val="nil"/>
            </w:tcBorders>
            <w:shd w:val="clear" w:color="auto" w:fill="auto"/>
            <w:vAlign w:val="center"/>
          </w:tcPr>
          <w:p w14:paraId="025D02E7">
            <w:pPr>
              <w:widowControl/>
              <w:adjustRightInd w:val="0"/>
              <w:snapToGrid w:val="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备注</w:t>
            </w:r>
          </w:p>
        </w:tc>
      </w:tr>
      <w:tr w14:paraId="1633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08" w:type="dxa"/>
            <w:tcBorders>
              <w:tl2br w:val="nil"/>
              <w:tr2bl w:val="nil"/>
            </w:tcBorders>
            <w:vAlign w:val="center"/>
          </w:tcPr>
          <w:p w14:paraId="44E4ADD8">
            <w:pPr>
              <w:pStyle w:val="37"/>
              <w:adjustRightInd w:val="0"/>
              <w:snapToGrid w:val="0"/>
              <w:jc w:val="center"/>
              <w:rPr>
                <w:rFonts w:hint="eastAsia" w:ascii="仿宋" w:hAnsi="仿宋" w:eastAsia="仿宋" w:cs="仿宋"/>
                <w:bCs/>
                <w:sz w:val="28"/>
                <w:szCs w:val="28"/>
              </w:rPr>
            </w:pPr>
            <w:r>
              <w:rPr>
                <w:rFonts w:hint="eastAsia" w:ascii="仿宋" w:hAnsi="仿宋" w:eastAsia="仿宋" w:cs="仿宋"/>
                <w:sz w:val="28"/>
                <w:szCs w:val="28"/>
              </w:rPr>
              <w:t>1</w:t>
            </w:r>
          </w:p>
        </w:tc>
        <w:tc>
          <w:tcPr>
            <w:tcW w:w="1675" w:type="dxa"/>
            <w:tcBorders>
              <w:tl2br w:val="nil"/>
              <w:tr2bl w:val="nil"/>
            </w:tcBorders>
            <w:shd w:val="clear" w:color="auto" w:fill="auto"/>
            <w:vAlign w:val="center"/>
          </w:tcPr>
          <w:p w14:paraId="324DF4D4">
            <w:pPr>
              <w:adjustRightInd w:val="0"/>
              <w:snapToGrid w:val="0"/>
              <w:rPr>
                <w:rFonts w:hint="default" w:ascii="仿宋" w:hAnsi="仿宋" w:eastAsia="仿宋" w:cs="仿宋"/>
                <w:snapToGrid w:val="0"/>
                <w:color w:val="000000"/>
                <w:spacing w:val="-3"/>
                <w:kern w:val="0"/>
                <w:sz w:val="28"/>
                <w:szCs w:val="28"/>
                <w:lang w:val="en-US" w:eastAsia="zh-CN"/>
              </w:rPr>
            </w:pPr>
            <w:r>
              <w:rPr>
                <w:rFonts w:hint="eastAsia" w:ascii="仿宋" w:hAnsi="仿宋" w:eastAsia="仿宋" w:cs="仿宋"/>
                <w:snapToGrid w:val="0"/>
                <w:color w:val="000000"/>
                <w:spacing w:val="-3"/>
                <w:kern w:val="0"/>
                <w:sz w:val="28"/>
                <w:szCs w:val="28"/>
                <w:lang w:val="en-US" w:eastAsia="zh-CN"/>
              </w:rPr>
              <w:t>冰冻切片机</w:t>
            </w:r>
          </w:p>
        </w:tc>
        <w:tc>
          <w:tcPr>
            <w:tcW w:w="1225" w:type="dxa"/>
            <w:tcBorders>
              <w:tl2br w:val="nil"/>
              <w:tr2bl w:val="nil"/>
            </w:tcBorders>
            <w:shd w:val="clear" w:color="auto" w:fill="auto"/>
            <w:vAlign w:val="center"/>
          </w:tcPr>
          <w:p w14:paraId="31E1DFA4">
            <w:pPr>
              <w:adjustRightInd w:val="0"/>
              <w:snapToGrid w:val="0"/>
              <w:jc w:val="center"/>
              <w:rPr>
                <w:rFonts w:hint="eastAsia" w:ascii="仿宋" w:hAnsi="仿宋" w:eastAsia="仿宋" w:cs="仿宋"/>
                <w:snapToGrid w:val="0"/>
                <w:color w:val="000000"/>
                <w:spacing w:val="-3"/>
                <w:kern w:val="0"/>
                <w:sz w:val="28"/>
                <w:szCs w:val="28"/>
              </w:rPr>
            </w:pPr>
            <w:r>
              <w:rPr>
                <w:rFonts w:hint="eastAsia" w:ascii="仿宋" w:hAnsi="仿宋" w:eastAsia="仿宋" w:cs="仿宋"/>
                <w:snapToGrid w:val="0"/>
                <w:color w:val="000000"/>
                <w:spacing w:val="-3"/>
                <w:kern w:val="0"/>
                <w:sz w:val="28"/>
                <w:szCs w:val="28"/>
              </w:rPr>
              <w:t>1</w:t>
            </w:r>
          </w:p>
        </w:tc>
        <w:tc>
          <w:tcPr>
            <w:tcW w:w="1005" w:type="dxa"/>
            <w:tcBorders>
              <w:tl2br w:val="nil"/>
              <w:tr2bl w:val="nil"/>
            </w:tcBorders>
            <w:shd w:val="clear" w:color="auto" w:fill="auto"/>
            <w:vAlign w:val="center"/>
          </w:tcPr>
          <w:p w14:paraId="20835F67">
            <w:pPr>
              <w:adjustRightInd w:val="0"/>
              <w:snapToGrid w:val="0"/>
              <w:jc w:val="center"/>
              <w:rPr>
                <w:rFonts w:hint="eastAsia" w:ascii="仿宋" w:hAnsi="仿宋" w:eastAsia="仿宋" w:cs="仿宋"/>
                <w:bCs/>
                <w:sz w:val="28"/>
                <w:szCs w:val="28"/>
              </w:rPr>
            </w:pPr>
            <w:r>
              <w:rPr>
                <w:rFonts w:hint="eastAsia" w:ascii="仿宋" w:hAnsi="仿宋" w:eastAsia="仿宋" w:cs="仿宋"/>
                <w:bCs/>
                <w:sz w:val="28"/>
                <w:szCs w:val="28"/>
              </w:rPr>
              <w:t>台</w:t>
            </w:r>
          </w:p>
        </w:tc>
        <w:tc>
          <w:tcPr>
            <w:tcW w:w="2633" w:type="dxa"/>
            <w:tcBorders>
              <w:tl2br w:val="nil"/>
              <w:tr2bl w:val="nil"/>
            </w:tcBorders>
            <w:shd w:val="clear" w:color="auto" w:fill="auto"/>
            <w:vAlign w:val="center"/>
          </w:tcPr>
          <w:p w14:paraId="64F665BB">
            <w:pPr>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不接受</w:t>
            </w:r>
          </w:p>
        </w:tc>
        <w:tc>
          <w:tcPr>
            <w:tcW w:w="1669" w:type="dxa"/>
            <w:tcBorders>
              <w:tl2br w:val="nil"/>
              <w:tr2bl w:val="nil"/>
            </w:tcBorders>
            <w:shd w:val="clear" w:color="auto" w:fill="auto"/>
            <w:vAlign w:val="center"/>
          </w:tcPr>
          <w:p w14:paraId="0F2C1275">
            <w:pPr>
              <w:adjustRightInd w:val="0"/>
              <w:snapToGrid w:val="0"/>
              <w:jc w:val="center"/>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无</w:t>
            </w:r>
          </w:p>
        </w:tc>
      </w:tr>
      <w:tr w14:paraId="2299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483" w:type="dxa"/>
            <w:gridSpan w:val="2"/>
            <w:tcBorders>
              <w:tl2br w:val="nil"/>
              <w:tr2bl w:val="nil"/>
            </w:tcBorders>
            <w:vAlign w:val="center"/>
          </w:tcPr>
          <w:p w14:paraId="526EDEBC">
            <w:pPr>
              <w:widowControl/>
              <w:tabs>
                <w:tab w:val="left" w:pos="425"/>
              </w:tabs>
              <w:adjustRightInd w:val="0"/>
              <w:snapToGrid w:val="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预算金额</w:t>
            </w:r>
          </w:p>
          <w:p w14:paraId="2F38042F">
            <w:pPr>
              <w:widowControl/>
              <w:tabs>
                <w:tab w:val="left" w:pos="425"/>
              </w:tabs>
              <w:adjustRightInd w:val="0"/>
              <w:snapToGrid w:val="0"/>
              <w:jc w:val="center"/>
              <w:rPr>
                <w:rFonts w:hint="eastAsia" w:ascii="仿宋" w:hAnsi="仿宋" w:eastAsia="仿宋" w:cs="仿宋"/>
                <w:color w:val="000000"/>
                <w:sz w:val="28"/>
                <w:szCs w:val="28"/>
              </w:rPr>
            </w:pPr>
            <w:r>
              <w:rPr>
                <w:rFonts w:hint="eastAsia" w:ascii="仿宋" w:hAnsi="仿宋" w:eastAsia="仿宋" w:cs="仿宋"/>
                <w:b/>
                <w:bCs/>
                <w:color w:val="000000"/>
                <w:kern w:val="0"/>
                <w:sz w:val="28"/>
                <w:szCs w:val="28"/>
              </w:rPr>
              <w:t>（人民币万元）</w:t>
            </w:r>
          </w:p>
        </w:tc>
        <w:tc>
          <w:tcPr>
            <w:tcW w:w="6532" w:type="dxa"/>
            <w:gridSpan w:val="4"/>
            <w:tcBorders>
              <w:tl2br w:val="nil"/>
              <w:tr2bl w:val="nil"/>
            </w:tcBorders>
            <w:vAlign w:val="center"/>
          </w:tcPr>
          <w:p w14:paraId="7A4D503A">
            <w:pPr>
              <w:pStyle w:val="2"/>
              <w:spacing w:before="0" w:after="0" w:line="360" w:lineRule="auto"/>
              <w:jc w:val="center"/>
              <w:rPr>
                <w:rFonts w:hint="default" w:ascii="仿宋" w:hAnsi="仿宋" w:eastAsia="仿宋" w:cs="仿宋"/>
                <w:sz w:val="28"/>
                <w:szCs w:val="28"/>
                <w:lang w:val="en-US" w:eastAsia="zh-CN"/>
              </w:rPr>
            </w:pPr>
            <w:r>
              <w:rPr>
                <w:rFonts w:hint="eastAsia" w:ascii="仿宋" w:hAnsi="仿宋" w:eastAsia="仿宋"/>
                <w:b w:val="0"/>
                <w:bCs w:val="0"/>
                <w:sz w:val="28"/>
                <w:szCs w:val="28"/>
                <w:highlight w:val="none"/>
                <w:lang w:val="en-US" w:eastAsia="zh-CN"/>
              </w:rPr>
              <w:t>22</w:t>
            </w:r>
            <w:r>
              <w:rPr>
                <w:rFonts w:hint="eastAsia" w:ascii="仿宋" w:hAnsi="仿宋" w:eastAsia="仿宋"/>
                <w:b w:val="0"/>
                <w:bCs w:val="0"/>
                <w:sz w:val="28"/>
                <w:szCs w:val="28"/>
                <w:highlight w:val="none"/>
                <w:lang w:eastAsia="zh-Hans"/>
              </w:rPr>
              <w:t>万元</w:t>
            </w:r>
          </w:p>
        </w:tc>
      </w:tr>
      <w:tr w14:paraId="37A9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2483" w:type="dxa"/>
            <w:gridSpan w:val="2"/>
            <w:tcBorders>
              <w:tl2br w:val="nil"/>
              <w:tr2bl w:val="nil"/>
            </w:tcBorders>
            <w:vAlign w:val="center"/>
          </w:tcPr>
          <w:p w14:paraId="55C56CEE">
            <w:pPr>
              <w:adjustRightInd w:val="0"/>
              <w:snapToGrid w:val="0"/>
              <w:jc w:val="center"/>
              <w:outlineLvl w:val="0"/>
              <w:rPr>
                <w:rFonts w:hint="eastAsia" w:ascii="仿宋" w:hAnsi="仿宋" w:eastAsia="仿宋" w:cs="仿宋"/>
                <w:b/>
                <w:bCs/>
                <w:sz w:val="28"/>
                <w:szCs w:val="28"/>
              </w:rPr>
            </w:pPr>
            <w:r>
              <w:rPr>
                <w:rFonts w:hint="eastAsia" w:ascii="仿宋" w:hAnsi="仿宋" w:eastAsia="仿宋" w:cs="仿宋"/>
                <w:b/>
                <w:bCs/>
                <w:sz w:val="28"/>
                <w:szCs w:val="28"/>
              </w:rPr>
              <w:t>交货时间</w:t>
            </w:r>
          </w:p>
        </w:tc>
        <w:tc>
          <w:tcPr>
            <w:tcW w:w="6532" w:type="dxa"/>
            <w:gridSpan w:val="4"/>
            <w:tcBorders>
              <w:tl2br w:val="nil"/>
              <w:tr2bl w:val="nil"/>
            </w:tcBorders>
            <w:vAlign w:val="center"/>
          </w:tcPr>
          <w:p w14:paraId="09A8E58E">
            <w:pPr>
              <w:snapToGrid w:val="0"/>
              <w:jc w:val="left"/>
              <w:rPr>
                <w:rFonts w:hint="eastAsia" w:ascii="仿宋" w:hAnsi="仿宋" w:eastAsia="仿宋" w:cs="仿宋"/>
                <w:bCs/>
                <w:sz w:val="28"/>
                <w:szCs w:val="28"/>
              </w:rPr>
            </w:pPr>
            <w:r>
              <w:rPr>
                <w:rFonts w:hint="eastAsia" w:ascii="仿宋" w:hAnsi="仿宋" w:eastAsia="仿宋" w:cs="仿宋"/>
                <w:sz w:val="28"/>
                <w:szCs w:val="28"/>
              </w:rPr>
              <w:t>合同签订完成后</w:t>
            </w:r>
            <w:r>
              <w:rPr>
                <w:rFonts w:hint="eastAsia" w:ascii="仿宋" w:hAnsi="仿宋" w:eastAsia="仿宋" w:cs="仿宋"/>
                <w:sz w:val="28"/>
                <w:szCs w:val="28"/>
                <w:lang w:val="en-US" w:eastAsia="zh-CN"/>
              </w:rPr>
              <w:t>30</w:t>
            </w:r>
            <w:r>
              <w:rPr>
                <w:rFonts w:hint="eastAsia" w:ascii="仿宋" w:hAnsi="仿宋" w:eastAsia="仿宋" w:cs="仿宋"/>
                <w:sz w:val="28"/>
                <w:szCs w:val="28"/>
              </w:rPr>
              <w:t>个工作日内，供货、安装、调试完毕，并通过验收，直至交付采购人正常使用。</w:t>
            </w:r>
          </w:p>
        </w:tc>
      </w:tr>
      <w:tr w14:paraId="294E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483" w:type="dxa"/>
            <w:gridSpan w:val="2"/>
            <w:tcBorders>
              <w:tl2br w:val="nil"/>
              <w:tr2bl w:val="nil"/>
            </w:tcBorders>
            <w:vAlign w:val="center"/>
          </w:tcPr>
          <w:p w14:paraId="259C6803">
            <w:pPr>
              <w:adjustRightInd w:val="0"/>
              <w:snapToGrid w:val="0"/>
              <w:jc w:val="center"/>
              <w:outlineLvl w:val="0"/>
              <w:rPr>
                <w:rFonts w:hint="eastAsia" w:ascii="仿宋" w:hAnsi="仿宋" w:eastAsia="仿宋" w:cs="仿宋"/>
                <w:color w:val="000000"/>
                <w:sz w:val="28"/>
                <w:szCs w:val="28"/>
              </w:rPr>
            </w:pPr>
            <w:r>
              <w:rPr>
                <w:rFonts w:hint="eastAsia" w:ascii="仿宋" w:hAnsi="仿宋" w:eastAsia="仿宋" w:cs="仿宋"/>
                <w:b/>
                <w:bCs/>
                <w:sz w:val="28"/>
                <w:szCs w:val="28"/>
              </w:rPr>
              <w:t>交货地点</w:t>
            </w:r>
          </w:p>
        </w:tc>
        <w:tc>
          <w:tcPr>
            <w:tcW w:w="6532" w:type="dxa"/>
            <w:gridSpan w:val="4"/>
            <w:tcBorders>
              <w:tl2br w:val="nil"/>
              <w:tr2bl w:val="nil"/>
            </w:tcBorders>
            <w:vAlign w:val="center"/>
          </w:tcPr>
          <w:p w14:paraId="5EE1AEB6">
            <w:pPr>
              <w:adjustRightInd w:val="0"/>
              <w:snapToGrid w:val="0"/>
              <w:jc w:val="left"/>
              <w:rPr>
                <w:rFonts w:hint="eastAsia" w:ascii="仿宋" w:hAnsi="仿宋" w:eastAsia="仿宋" w:cs="仿宋"/>
                <w:color w:val="000000"/>
                <w:sz w:val="28"/>
                <w:szCs w:val="28"/>
              </w:rPr>
            </w:pPr>
            <w:r>
              <w:rPr>
                <w:rFonts w:hint="eastAsia" w:ascii="仿宋" w:hAnsi="仿宋" w:eastAsia="仿宋" w:cs="仿宋"/>
                <w:sz w:val="28"/>
                <w:szCs w:val="28"/>
              </w:rPr>
              <w:t>北京市海淀区马连洼北路149号</w:t>
            </w:r>
          </w:p>
        </w:tc>
      </w:tr>
      <w:tr w14:paraId="4CE3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483" w:type="dxa"/>
            <w:gridSpan w:val="2"/>
            <w:tcBorders>
              <w:tl2br w:val="nil"/>
              <w:tr2bl w:val="nil"/>
            </w:tcBorders>
            <w:vAlign w:val="center"/>
          </w:tcPr>
          <w:p w14:paraId="5AE7F03F">
            <w:pPr>
              <w:adjustRightInd w:val="0"/>
              <w:snapToGrid w:val="0"/>
              <w:jc w:val="center"/>
              <w:outlineLvl w:val="0"/>
              <w:rPr>
                <w:rFonts w:hint="eastAsia" w:ascii="仿宋" w:hAnsi="仿宋" w:eastAsia="仿宋" w:cs="仿宋"/>
                <w:b/>
                <w:bCs/>
                <w:sz w:val="28"/>
                <w:szCs w:val="28"/>
              </w:rPr>
            </w:pPr>
            <w:r>
              <w:rPr>
                <w:rFonts w:hint="eastAsia" w:ascii="仿宋" w:hAnsi="仿宋" w:eastAsia="仿宋" w:cs="仿宋"/>
                <w:b/>
                <w:bCs/>
                <w:sz w:val="28"/>
                <w:szCs w:val="28"/>
              </w:rPr>
              <w:t>采购用途</w:t>
            </w:r>
          </w:p>
        </w:tc>
        <w:tc>
          <w:tcPr>
            <w:tcW w:w="6532" w:type="dxa"/>
            <w:gridSpan w:val="4"/>
            <w:tcBorders>
              <w:tl2br w:val="nil"/>
              <w:tr2bl w:val="nil"/>
            </w:tcBorders>
            <w:vAlign w:val="center"/>
          </w:tcPr>
          <w:p w14:paraId="261A1920">
            <w:pPr>
              <w:adjustRightInd w:val="0"/>
              <w:snapToGrid w:val="0"/>
              <w:jc w:val="left"/>
              <w:rPr>
                <w:rFonts w:hint="eastAsia" w:ascii="仿宋" w:hAnsi="仿宋" w:eastAsia="仿宋" w:cs="仿宋"/>
                <w:sz w:val="28"/>
                <w:szCs w:val="28"/>
              </w:rPr>
            </w:pPr>
            <w:r>
              <w:rPr>
                <w:rFonts w:hint="eastAsia" w:ascii="仿宋" w:hAnsi="仿宋" w:eastAsia="仿宋" w:cs="仿宋"/>
                <w:sz w:val="28"/>
                <w:szCs w:val="28"/>
              </w:rPr>
              <w:t>科研</w:t>
            </w:r>
          </w:p>
        </w:tc>
      </w:tr>
    </w:tbl>
    <w:p w14:paraId="5494D600"/>
    <w:p w14:paraId="27295D4C">
      <w:pPr>
        <w:spacing w:before="62" w:beforeLines="20" w:line="360" w:lineRule="exact"/>
        <w:jc w:val="left"/>
        <w:rPr>
          <w:rFonts w:hint="eastAsia" w:ascii="仿宋" w:hAnsi="仿宋" w:eastAsia="仿宋" w:cs="仿宋"/>
          <w:b/>
          <w:bCs/>
          <w:sz w:val="24"/>
        </w:rPr>
      </w:pPr>
      <w:r>
        <w:rPr>
          <w:rFonts w:hint="eastAsia" w:ascii="仿宋" w:hAnsi="仿宋" w:eastAsia="仿宋" w:cs="仿宋"/>
          <w:b/>
          <w:bCs/>
          <w:sz w:val="24"/>
        </w:rPr>
        <w:t>注：本次采购供应商必须以项目为单位进行响应，评审和合同授予也以项目为单位。</w:t>
      </w:r>
    </w:p>
    <w:p w14:paraId="645FFCC2">
      <w:pPr>
        <w:pStyle w:val="2"/>
        <w:spacing w:before="0" w:after="0" w:line="360" w:lineRule="auto"/>
        <w:rPr>
          <w:rFonts w:hint="eastAsia" w:ascii="仿宋" w:hAnsi="仿宋" w:eastAsia="仿宋"/>
          <w:b w:val="0"/>
          <w:bCs w:val="0"/>
          <w:sz w:val="28"/>
          <w:szCs w:val="28"/>
        </w:rPr>
      </w:pPr>
      <w:bookmarkStart w:id="25" w:name="_Toc179887461"/>
      <w:bookmarkStart w:id="26" w:name="_Toc179887417"/>
      <w:bookmarkStart w:id="27" w:name="_Toc180416322"/>
      <w:r>
        <w:rPr>
          <w:rFonts w:hint="eastAsia" w:ascii="仿宋" w:hAnsi="仿宋" w:eastAsia="仿宋"/>
          <w:b w:val="0"/>
          <w:bCs w:val="0"/>
          <w:sz w:val="28"/>
          <w:szCs w:val="28"/>
        </w:rPr>
        <w:t>8、比选原则：评委评审，本项目采用综合评分法，满足文件全部实质性要求，且按照评审因素的量化指标评审得分最高的供应商为成交供应商。</w:t>
      </w:r>
      <w:bookmarkEnd w:id="25"/>
      <w:bookmarkEnd w:id="26"/>
      <w:bookmarkEnd w:id="27"/>
      <w:bookmarkStart w:id="28" w:name="_Toc179887418"/>
      <w:bookmarkStart w:id="29" w:name="_Toc180416323"/>
      <w:bookmarkStart w:id="30" w:name="_Toc179887462"/>
    </w:p>
    <w:p w14:paraId="0F1A72E9">
      <w:pPr>
        <w:pStyle w:val="2"/>
        <w:spacing w:before="0" w:after="0" w:line="360" w:lineRule="auto"/>
        <w:rPr>
          <w:rFonts w:hint="eastAsia" w:ascii="仿宋" w:hAnsi="仿宋" w:eastAsia="仿宋"/>
          <w:b w:val="0"/>
          <w:bCs w:val="0"/>
          <w:sz w:val="28"/>
          <w:szCs w:val="28"/>
        </w:rPr>
      </w:pPr>
      <w:r>
        <w:rPr>
          <w:rFonts w:hint="eastAsia" w:ascii="仿宋" w:hAnsi="仿宋" w:eastAsia="仿宋"/>
          <w:b w:val="0"/>
          <w:bCs w:val="0"/>
          <w:sz w:val="28"/>
          <w:szCs w:val="28"/>
        </w:rPr>
        <w:t>9、比选报名截止时间：</w:t>
      </w:r>
      <w:r>
        <w:rPr>
          <w:rFonts w:hint="eastAsia" w:ascii="仿宋" w:hAnsi="仿宋" w:eastAsia="仿宋"/>
          <w:b w:val="0"/>
          <w:bCs w:val="0"/>
          <w:sz w:val="28"/>
          <w:szCs w:val="28"/>
          <w:lang w:eastAsia="zh-Hans"/>
        </w:rPr>
        <w:t>北京时间</w:t>
      </w:r>
      <w:r>
        <w:rPr>
          <w:rFonts w:hint="eastAsia" w:ascii="仿宋" w:hAnsi="仿宋" w:eastAsia="仿宋"/>
          <w:b w:val="0"/>
          <w:bCs w:val="0"/>
          <w:sz w:val="28"/>
          <w:szCs w:val="28"/>
          <w:highlight w:val="none"/>
        </w:rPr>
        <w:t>202</w:t>
      </w:r>
      <w:r>
        <w:rPr>
          <w:rFonts w:hint="eastAsia" w:ascii="仿宋" w:hAnsi="仿宋" w:eastAsia="仿宋"/>
          <w:b w:val="0"/>
          <w:bCs w:val="0"/>
          <w:sz w:val="28"/>
          <w:szCs w:val="28"/>
          <w:highlight w:val="none"/>
          <w:lang w:val="en-US" w:eastAsia="zh-CN"/>
        </w:rPr>
        <w:t>6</w:t>
      </w:r>
      <w:r>
        <w:rPr>
          <w:rFonts w:hint="eastAsia" w:ascii="仿宋" w:hAnsi="仿宋" w:eastAsia="仿宋"/>
          <w:b w:val="0"/>
          <w:bCs w:val="0"/>
          <w:sz w:val="28"/>
          <w:szCs w:val="28"/>
          <w:highlight w:val="none"/>
        </w:rPr>
        <w:t>年</w:t>
      </w:r>
      <w:r>
        <w:rPr>
          <w:rFonts w:hint="eastAsia" w:ascii="仿宋" w:hAnsi="仿宋" w:eastAsia="仿宋"/>
          <w:b w:val="0"/>
          <w:bCs w:val="0"/>
          <w:sz w:val="28"/>
          <w:szCs w:val="28"/>
          <w:highlight w:val="none"/>
          <w:lang w:val="en-US" w:eastAsia="zh-CN"/>
        </w:rPr>
        <w:t>10</w:t>
      </w:r>
      <w:r>
        <w:rPr>
          <w:rFonts w:hint="eastAsia" w:ascii="仿宋" w:hAnsi="仿宋" w:eastAsia="仿宋"/>
          <w:b w:val="0"/>
          <w:bCs w:val="0"/>
          <w:sz w:val="28"/>
          <w:szCs w:val="28"/>
          <w:highlight w:val="none"/>
        </w:rPr>
        <w:t>月</w:t>
      </w:r>
      <w:r>
        <w:rPr>
          <w:rFonts w:hint="eastAsia" w:ascii="仿宋" w:hAnsi="仿宋" w:eastAsia="仿宋"/>
          <w:b w:val="0"/>
          <w:bCs w:val="0"/>
          <w:sz w:val="28"/>
          <w:szCs w:val="28"/>
          <w:highlight w:val="none"/>
          <w:lang w:val="en-US" w:eastAsia="zh-CN"/>
        </w:rPr>
        <w:t>27</w:t>
      </w:r>
      <w:r>
        <w:rPr>
          <w:rFonts w:hint="eastAsia" w:ascii="仿宋" w:hAnsi="仿宋" w:eastAsia="仿宋"/>
          <w:b w:val="0"/>
          <w:bCs w:val="0"/>
          <w:sz w:val="28"/>
          <w:szCs w:val="28"/>
          <w:highlight w:val="none"/>
          <w:lang w:eastAsia="zh-Hans"/>
        </w:rPr>
        <w:t>日</w:t>
      </w:r>
      <w:r>
        <w:rPr>
          <w:rFonts w:hint="eastAsia" w:ascii="仿宋" w:hAnsi="仿宋" w:eastAsia="仿宋"/>
          <w:b w:val="0"/>
          <w:bCs w:val="0"/>
          <w:sz w:val="28"/>
          <w:szCs w:val="28"/>
          <w:highlight w:val="none"/>
          <w:lang w:val="en-US" w:eastAsia="zh-CN"/>
        </w:rPr>
        <w:t>12</w:t>
      </w:r>
      <w:r>
        <w:rPr>
          <w:rFonts w:hint="eastAsia" w:ascii="仿宋" w:hAnsi="仿宋" w:eastAsia="仿宋"/>
          <w:b w:val="0"/>
          <w:bCs w:val="0"/>
          <w:sz w:val="28"/>
          <w:szCs w:val="28"/>
          <w:highlight w:val="none"/>
          <w:lang w:eastAsia="zh-Hans"/>
        </w:rPr>
        <w:t>点。</w:t>
      </w:r>
      <w:bookmarkEnd w:id="28"/>
      <w:bookmarkEnd w:id="29"/>
      <w:bookmarkEnd w:id="30"/>
      <w:bookmarkStart w:id="31" w:name="_Toc180416324"/>
      <w:bookmarkStart w:id="32" w:name="_Toc179887463"/>
      <w:bookmarkStart w:id="33" w:name="_Toc179887419"/>
    </w:p>
    <w:p w14:paraId="675D7984">
      <w:pPr>
        <w:pStyle w:val="2"/>
        <w:spacing w:before="0" w:after="0" w:line="360" w:lineRule="auto"/>
        <w:rPr>
          <w:rFonts w:hint="eastAsia" w:ascii="仿宋" w:hAnsi="仿宋" w:eastAsia="仿宋"/>
          <w:b w:val="0"/>
          <w:bCs w:val="0"/>
          <w:sz w:val="28"/>
          <w:szCs w:val="28"/>
          <w:lang w:eastAsia="zh-CN"/>
        </w:rPr>
      </w:pPr>
      <w:r>
        <w:rPr>
          <w:rFonts w:hint="eastAsia" w:ascii="仿宋" w:hAnsi="仿宋" w:eastAsia="仿宋"/>
          <w:b w:val="0"/>
          <w:bCs w:val="0"/>
          <w:sz w:val="28"/>
          <w:szCs w:val="28"/>
        </w:rPr>
        <w:t>10、报名时请将</w:t>
      </w:r>
      <w:r>
        <w:rPr>
          <w:rFonts w:hint="eastAsia" w:ascii="仿宋" w:hAnsi="仿宋" w:eastAsia="仿宋"/>
          <w:b w:val="0"/>
          <w:bCs w:val="0"/>
          <w:sz w:val="28"/>
          <w:szCs w:val="28"/>
          <w:lang w:val="en-US" w:eastAsia="zh-CN"/>
        </w:rPr>
        <w:t>营业执照、</w:t>
      </w:r>
      <w:r>
        <w:rPr>
          <w:rFonts w:hint="eastAsia" w:ascii="仿宋" w:hAnsi="仿宋" w:eastAsia="仿宋"/>
          <w:b w:val="0"/>
          <w:bCs w:val="0"/>
          <w:sz w:val="28"/>
          <w:szCs w:val="28"/>
        </w:rPr>
        <w:t>联系人，联系电话及公司名称发送到邮箱：</w:t>
      </w:r>
      <w:bookmarkEnd w:id="31"/>
      <w:bookmarkEnd w:id="32"/>
      <w:bookmarkEnd w:id="33"/>
      <w:bookmarkStart w:id="34" w:name="_Toc179887464"/>
      <w:bookmarkStart w:id="35" w:name="_Toc179887420"/>
      <w:bookmarkStart w:id="36" w:name="_Toc180416325"/>
      <w:r>
        <w:rPr>
          <w:rFonts w:hint="eastAsia" w:ascii="仿宋" w:hAnsi="仿宋" w:eastAsia="仿宋"/>
          <w:b w:val="0"/>
          <w:bCs w:val="0"/>
          <w:sz w:val="28"/>
          <w:szCs w:val="28"/>
        </w:rPr>
        <w:t>tjsbc@ibms.pumc.edu.cn</w:t>
      </w:r>
      <w:r>
        <w:rPr>
          <w:rFonts w:hint="eastAsia" w:ascii="仿宋" w:hAnsi="仿宋" w:eastAsia="仿宋"/>
          <w:b w:val="0"/>
          <w:bCs w:val="0"/>
          <w:sz w:val="28"/>
          <w:szCs w:val="28"/>
          <w:lang w:eastAsia="zh-CN"/>
        </w:rPr>
        <w:t>。</w:t>
      </w:r>
    </w:p>
    <w:p w14:paraId="19828F0D">
      <w:pPr>
        <w:pStyle w:val="2"/>
        <w:spacing w:before="0" w:after="0" w:line="360" w:lineRule="auto"/>
        <w:rPr>
          <w:rFonts w:hint="eastAsia" w:ascii="仿宋" w:hAnsi="仿宋" w:eastAsia="仿宋"/>
          <w:b w:val="0"/>
          <w:bCs w:val="0"/>
          <w:sz w:val="28"/>
          <w:szCs w:val="28"/>
        </w:rPr>
      </w:pPr>
      <w:r>
        <w:rPr>
          <w:rFonts w:hint="eastAsia" w:ascii="仿宋" w:hAnsi="仿宋" w:eastAsia="仿宋"/>
          <w:b w:val="0"/>
          <w:bCs w:val="0"/>
          <w:sz w:val="28"/>
          <w:szCs w:val="28"/>
        </w:rPr>
        <w:t>11</w:t>
      </w:r>
      <w:r>
        <w:rPr>
          <w:rFonts w:hint="eastAsia" w:ascii="仿宋" w:hAnsi="仿宋" w:eastAsia="仿宋"/>
          <w:b w:val="0"/>
          <w:bCs w:val="0"/>
          <w:sz w:val="28"/>
          <w:szCs w:val="28"/>
          <w:highlight w:val="none"/>
        </w:rPr>
        <w:t>、比选时间：</w:t>
      </w:r>
      <w:bookmarkEnd w:id="34"/>
      <w:bookmarkEnd w:id="35"/>
      <w:bookmarkEnd w:id="36"/>
      <w:r>
        <w:rPr>
          <w:rFonts w:hint="eastAsia" w:ascii="仿宋" w:hAnsi="仿宋" w:eastAsia="仿宋"/>
          <w:b w:val="0"/>
          <w:bCs w:val="0"/>
          <w:sz w:val="28"/>
          <w:szCs w:val="28"/>
          <w:highlight w:val="none"/>
          <w:lang w:eastAsia="zh-Hans"/>
        </w:rPr>
        <w:t>北京时间</w:t>
      </w:r>
      <w:r>
        <w:rPr>
          <w:rFonts w:hint="eastAsia" w:ascii="仿宋" w:hAnsi="仿宋" w:eastAsia="仿宋"/>
          <w:b w:val="0"/>
          <w:bCs w:val="0"/>
          <w:sz w:val="28"/>
          <w:szCs w:val="28"/>
          <w:highlight w:val="none"/>
        </w:rPr>
        <w:t>202</w:t>
      </w:r>
      <w:r>
        <w:rPr>
          <w:rFonts w:hint="eastAsia" w:ascii="仿宋" w:hAnsi="仿宋" w:eastAsia="仿宋"/>
          <w:b w:val="0"/>
          <w:bCs w:val="0"/>
          <w:sz w:val="28"/>
          <w:szCs w:val="28"/>
          <w:highlight w:val="none"/>
          <w:lang w:val="en-US" w:eastAsia="zh-CN"/>
        </w:rPr>
        <w:t>6</w:t>
      </w:r>
      <w:r>
        <w:rPr>
          <w:rFonts w:hint="eastAsia" w:ascii="仿宋" w:hAnsi="仿宋" w:eastAsia="仿宋"/>
          <w:b w:val="0"/>
          <w:bCs w:val="0"/>
          <w:sz w:val="28"/>
          <w:szCs w:val="28"/>
          <w:highlight w:val="none"/>
        </w:rPr>
        <w:t>年</w:t>
      </w:r>
      <w:r>
        <w:rPr>
          <w:rFonts w:hint="eastAsia" w:ascii="仿宋" w:hAnsi="仿宋" w:eastAsia="仿宋"/>
          <w:b w:val="0"/>
          <w:bCs w:val="0"/>
          <w:sz w:val="28"/>
          <w:szCs w:val="28"/>
          <w:highlight w:val="none"/>
          <w:lang w:val="en-US" w:eastAsia="zh-CN"/>
        </w:rPr>
        <w:t>10</w:t>
      </w:r>
      <w:r>
        <w:rPr>
          <w:rFonts w:hint="eastAsia" w:ascii="仿宋" w:hAnsi="仿宋" w:eastAsia="仿宋"/>
          <w:b w:val="0"/>
          <w:bCs w:val="0"/>
          <w:sz w:val="28"/>
          <w:szCs w:val="28"/>
          <w:highlight w:val="none"/>
        </w:rPr>
        <w:t>月</w:t>
      </w:r>
      <w:r>
        <w:rPr>
          <w:rFonts w:hint="eastAsia" w:ascii="仿宋" w:hAnsi="仿宋" w:eastAsia="仿宋"/>
          <w:b w:val="0"/>
          <w:bCs w:val="0"/>
          <w:sz w:val="28"/>
          <w:szCs w:val="28"/>
          <w:highlight w:val="none"/>
          <w:lang w:val="en-US" w:eastAsia="zh-CN"/>
        </w:rPr>
        <w:t>28</w:t>
      </w:r>
      <w:r>
        <w:rPr>
          <w:rFonts w:hint="eastAsia" w:ascii="仿宋" w:hAnsi="仿宋" w:eastAsia="仿宋"/>
          <w:b w:val="0"/>
          <w:bCs w:val="0"/>
          <w:sz w:val="28"/>
          <w:szCs w:val="28"/>
          <w:highlight w:val="none"/>
          <w:lang w:eastAsia="zh-Hans"/>
        </w:rPr>
        <w:t>日</w:t>
      </w:r>
      <w:r>
        <w:rPr>
          <w:rFonts w:hint="eastAsia" w:ascii="仿宋" w:hAnsi="仿宋" w:eastAsia="仿宋"/>
          <w:b w:val="0"/>
          <w:bCs w:val="0"/>
          <w:sz w:val="28"/>
          <w:szCs w:val="28"/>
          <w:highlight w:val="none"/>
          <w:lang w:val="en-US" w:eastAsia="zh-CN"/>
        </w:rPr>
        <w:t>9</w:t>
      </w:r>
      <w:r>
        <w:rPr>
          <w:rFonts w:hint="eastAsia" w:ascii="仿宋" w:hAnsi="仿宋" w:eastAsia="仿宋"/>
          <w:b w:val="0"/>
          <w:bCs w:val="0"/>
          <w:sz w:val="28"/>
          <w:szCs w:val="28"/>
          <w:highlight w:val="none"/>
          <w:lang w:eastAsia="zh-Hans"/>
        </w:rPr>
        <w:t>点</w:t>
      </w:r>
      <w:r>
        <w:rPr>
          <w:rFonts w:hint="eastAsia" w:ascii="仿宋" w:hAnsi="仿宋" w:eastAsia="仿宋"/>
          <w:b w:val="0"/>
          <w:bCs w:val="0"/>
          <w:sz w:val="28"/>
          <w:szCs w:val="28"/>
          <w:highlight w:val="none"/>
          <w:lang w:val="en-US" w:eastAsia="zh-CN"/>
        </w:rPr>
        <w:t>30分</w:t>
      </w:r>
      <w:r>
        <w:rPr>
          <w:rFonts w:hint="eastAsia" w:ascii="仿宋" w:hAnsi="仿宋" w:eastAsia="仿宋"/>
          <w:b w:val="0"/>
          <w:bCs w:val="0"/>
          <w:sz w:val="28"/>
          <w:szCs w:val="28"/>
          <w:highlight w:val="none"/>
          <w:lang w:eastAsia="zh-Hans"/>
        </w:rPr>
        <w:t>。</w:t>
      </w:r>
    </w:p>
    <w:p w14:paraId="58E6017D">
      <w:pPr>
        <w:pStyle w:val="2"/>
        <w:spacing w:before="0" w:after="0" w:line="360" w:lineRule="auto"/>
        <w:rPr>
          <w:rFonts w:hint="default" w:ascii="仿宋" w:hAnsi="仿宋" w:eastAsia="仿宋" w:cs="Times New Roman"/>
          <w:b w:val="0"/>
          <w:bCs w:val="0"/>
          <w:kern w:val="44"/>
          <w:sz w:val="28"/>
          <w:szCs w:val="28"/>
          <w:highlight w:val="none"/>
          <w:lang w:val="en-US" w:eastAsia="zh-CN" w:bidi="ar-SA"/>
        </w:rPr>
      </w:pPr>
      <w:bookmarkStart w:id="37" w:name="_Toc180416326"/>
      <w:bookmarkStart w:id="38" w:name="_Toc179887421"/>
      <w:bookmarkStart w:id="39" w:name="_Toc179887465"/>
      <w:r>
        <w:rPr>
          <w:rFonts w:hint="eastAsia" w:ascii="仿宋" w:hAnsi="仿宋" w:eastAsia="仿宋" w:cs="Times New Roman"/>
          <w:b w:val="0"/>
          <w:bCs w:val="0"/>
          <w:kern w:val="44"/>
          <w:sz w:val="28"/>
          <w:szCs w:val="28"/>
          <w:highlight w:val="none"/>
          <w:lang w:val="en-US" w:eastAsia="zh-CN" w:bidi="ar-SA"/>
        </w:rPr>
        <w:t>12、比选地点：</w:t>
      </w:r>
      <w:bookmarkEnd w:id="0"/>
      <w:bookmarkEnd w:id="1"/>
      <w:bookmarkEnd w:id="2"/>
      <w:bookmarkEnd w:id="37"/>
      <w:bookmarkEnd w:id="38"/>
      <w:bookmarkEnd w:id="39"/>
      <w:r>
        <w:rPr>
          <w:rFonts w:hint="eastAsia" w:ascii="仿宋" w:hAnsi="仿宋" w:eastAsia="仿宋" w:cs="Times New Roman"/>
          <w:b w:val="0"/>
          <w:bCs w:val="0"/>
          <w:kern w:val="44"/>
          <w:sz w:val="28"/>
          <w:szCs w:val="28"/>
          <w:highlight w:val="none"/>
          <w:lang w:val="en-US" w:eastAsia="zh-CN" w:bidi="ar-SA"/>
        </w:rPr>
        <w:t>可胜大楼外宾室</w:t>
      </w:r>
    </w:p>
    <w:p w14:paraId="2980E7AB">
      <w:pPr>
        <w:pStyle w:val="2"/>
        <w:spacing w:before="0" w:after="0" w:line="360" w:lineRule="auto"/>
        <w:rPr>
          <w:rFonts w:hint="eastAsia" w:ascii="仿宋" w:hAnsi="仿宋" w:eastAsia="仿宋"/>
          <w:b w:val="0"/>
          <w:bCs w:val="0"/>
          <w:sz w:val="28"/>
          <w:szCs w:val="28"/>
          <w:highlight w:val="none"/>
        </w:rPr>
      </w:pPr>
      <w:r>
        <w:rPr>
          <w:rFonts w:hint="eastAsia" w:ascii="仿宋" w:hAnsi="仿宋" w:eastAsia="仿宋"/>
          <w:b w:val="0"/>
          <w:bCs w:val="0"/>
          <w:sz w:val="28"/>
          <w:szCs w:val="28"/>
          <w:highlight w:val="none"/>
        </w:rPr>
        <w:t>13、参选文件份数：纸质</w:t>
      </w:r>
      <w:r>
        <w:rPr>
          <w:rFonts w:hint="eastAsia" w:ascii="仿宋" w:hAnsi="仿宋" w:eastAsia="仿宋"/>
          <w:b w:val="0"/>
          <w:bCs w:val="0"/>
          <w:sz w:val="28"/>
          <w:szCs w:val="28"/>
          <w:highlight w:val="none"/>
          <w:lang w:eastAsia="zh-CN"/>
        </w:rPr>
        <w:t>正本</w:t>
      </w:r>
      <w:r>
        <w:rPr>
          <w:rFonts w:hint="eastAsia" w:ascii="仿宋" w:hAnsi="仿宋" w:eastAsia="仿宋"/>
          <w:b w:val="0"/>
          <w:bCs w:val="0"/>
          <w:sz w:val="28"/>
          <w:szCs w:val="28"/>
          <w:highlight w:val="none"/>
        </w:rPr>
        <w:t>1份、纸质</w:t>
      </w:r>
      <w:r>
        <w:rPr>
          <w:rFonts w:hint="eastAsia" w:ascii="仿宋" w:hAnsi="仿宋" w:eastAsia="仿宋"/>
          <w:b w:val="0"/>
          <w:bCs w:val="0"/>
          <w:sz w:val="28"/>
          <w:szCs w:val="28"/>
          <w:highlight w:val="none"/>
          <w:lang w:eastAsia="zh-CN"/>
        </w:rPr>
        <w:t>副本</w:t>
      </w:r>
      <w:r>
        <w:rPr>
          <w:rFonts w:hint="eastAsia" w:ascii="仿宋" w:hAnsi="仿宋" w:eastAsia="仿宋"/>
          <w:b w:val="0"/>
          <w:bCs w:val="0"/>
          <w:sz w:val="28"/>
          <w:szCs w:val="28"/>
          <w:highlight w:val="none"/>
        </w:rPr>
        <w:t>2份、参选文件电子版1份（签字盖章后的pdf版本，U盘形式递交）。</w:t>
      </w:r>
    </w:p>
    <w:p w14:paraId="628EB73B">
      <w:pPr>
        <w:pStyle w:val="2"/>
        <w:spacing w:before="0" w:after="0" w:line="360" w:lineRule="auto"/>
        <w:rPr>
          <w:rFonts w:ascii="仿宋" w:hAnsi="仿宋" w:eastAsia="仿宋"/>
          <w:b w:val="0"/>
          <w:bCs w:val="0"/>
          <w:sz w:val="28"/>
          <w:szCs w:val="28"/>
          <w:highlight w:val="none"/>
        </w:rPr>
      </w:pPr>
      <w:bookmarkStart w:id="40" w:name="_Toc180416327"/>
      <w:bookmarkStart w:id="41" w:name="_Toc179887422"/>
      <w:bookmarkStart w:id="42" w:name="_Toc179887466"/>
      <w:r>
        <w:rPr>
          <w:rFonts w:hint="eastAsia" w:ascii="仿宋" w:hAnsi="仿宋" w:eastAsia="仿宋"/>
          <w:b w:val="0"/>
          <w:bCs w:val="0"/>
          <w:sz w:val="28"/>
          <w:szCs w:val="28"/>
          <w:highlight w:val="none"/>
        </w:rPr>
        <w:t>14、递交方式：封装后现场递交。</w:t>
      </w:r>
      <w:bookmarkEnd w:id="40"/>
      <w:bookmarkEnd w:id="41"/>
      <w:bookmarkEnd w:id="42"/>
    </w:p>
    <w:p w14:paraId="0E582582">
      <w:pPr>
        <w:pStyle w:val="2"/>
        <w:spacing w:before="0" w:after="0" w:line="360" w:lineRule="auto"/>
        <w:rPr>
          <w:rFonts w:hint="eastAsia" w:ascii="仿宋" w:hAnsi="仿宋" w:eastAsia="仿宋"/>
          <w:b w:val="0"/>
          <w:bCs w:val="0"/>
          <w:sz w:val="28"/>
          <w:szCs w:val="28"/>
          <w:highlight w:val="none"/>
        </w:rPr>
      </w:pPr>
      <w:r>
        <w:rPr>
          <w:rFonts w:hint="eastAsia" w:ascii="仿宋" w:hAnsi="仿宋" w:eastAsia="仿宋"/>
          <w:b w:val="0"/>
          <w:bCs w:val="0"/>
          <w:sz w:val="28"/>
          <w:szCs w:val="28"/>
          <w:highlight w:val="none"/>
          <w:lang w:val="en-US" w:eastAsia="zh-CN"/>
        </w:rPr>
        <w:t>15、</w:t>
      </w:r>
      <w:r>
        <w:rPr>
          <w:rFonts w:hint="eastAsia" w:ascii="仿宋" w:hAnsi="仿宋" w:eastAsia="仿宋"/>
          <w:b w:val="0"/>
          <w:bCs w:val="0"/>
          <w:sz w:val="28"/>
          <w:szCs w:val="28"/>
          <w:highlight w:val="none"/>
          <w:lang w:eastAsia="zh-Hans"/>
        </w:rPr>
        <w:t>参选材料送达时间需在</w:t>
      </w:r>
      <w:r>
        <w:rPr>
          <w:rFonts w:hint="eastAsia" w:ascii="仿宋" w:hAnsi="仿宋" w:eastAsia="仿宋"/>
          <w:b w:val="0"/>
          <w:bCs w:val="0"/>
          <w:sz w:val="28"/>
          <w:szCs w:val="28"/>
          <w:highlight w:val="none"/>
        </w:rPr>
        <w:t>202</w:t>
      </w:r>
      <w:r>
        <w:rPr>
          <w:rFonts w:hint="eastAsia" w:ascii="仿宋" w:hAnsi="仿宋" w:eastAsia="仿宋"/>
          <w:b w:val="0"/>
          <w:bCs w:val="0"/>
          <w:sz w:val="28"/>
          <w:szCs w:val="28"/>
          <w:highlight w:val="none"/>
          <w:lang w:val="en-US" w:eastAsia="zh-CN"/>
        </w:rPr>
        <w:t>6</w:t>
      </w:r>
      <w:r>
        <w:rPr>
          <w:rFonts w:hint="eastAsia" w:ascii="仿宋" w:hAnsi="仿宋" w:eastAsia="仿宋"/>
          <w:b w:val="0"/>
          <w:bCs w:val="0"/>
          <w:sz w:val="28"/>
          <w:szCs w:val="28"/>
          <w:highlight w:val="none"/>
          <w:lang w:eastAsia="zh-Hans"/>
        </w:rPr>
        <w:t>年</w:t>
      </w:r>
      <w:r>
        <w:rPr>
          <w:rFonts w:hint="eastAsia" w:ascii="仿宋" w:hAnsi="仿宋" w:eastAsia="仿宋"/>
          <w:b w:val="0"/>
          <w:bCs w:val="0"/>
          <w:sz w:val="28"/>
          <w:szCs w:val="28"/>
          <w:highlight w:val="none"/>
          <w:lang w:val="en-US" w:eastAsia="zh-CN"/>
        </w:rPr>
        <w:t>10</w:t>
      </w:r>
      <w:r>
        <w:rPr>
          <w:rFonts w:hint="eastAsia" w:ascii="仿宋" w:hAnsi="仿宋" w:eastAsia="仿宋"/>
          <w:b w:val="0"/>
          <w:bCs w:val="0"/>
          <w:sz w:val="28"/>
          <w:szCs w:val="28"/>
          <w:highlight w:val="none"/>
          <w:lang w:eastAsia="zh-Hans"/>
        </w:rPr>
        <w:t>月</w:t>
      </w:r>
      <w:r>
        <w:rPr>
          <w:rFonts w:hint="eastAsia" w:ascii="仿宋" w:hAnsi="仿宋" w:eastAsia="仿宋"/>
          <w:b w:val="0"/>
          <w:bCs w:val="0"/>
          <w:sz w:val="28"/>
          <w:szCs w:val="28"/>
          <w:highlight w:val="none"/>
          <w:lang w:val="en-US" w:eastAsia="zh-CN"/>
        </w:rPr>
        <w:t>28</w:t>
      </w:r>
      <w:r>
        <w:rPr>
          <w:rFonts w:hint="eastAsia" w:ascii="仿宋" w:hAnsi="仿宋" w:eastAsia="仿宋"/>
          <w:b w:val="0"/>
          <w:bCs w:val="0"/>
          <w:sz w:val="28"/>
          <w:szCs w:val="28"/>
          <w:highlight w:val="none"/>
          <w:lang w:eastAsia="zh-Hans"/>
        </w:rPr>
        <w:t>日</w:t>
      </w:r>
      <w:r>
        <w:rPr>
          <w:rFonts w:hint="eastAsia" w:ascii="仿宋" w:hAnsi="仿宋" w:eastAsia="仿宋"/>
          <w:b w:val="0"/>
          <w:bCs w:val="0"/>
          <w:sz w:val="28"/>
          <w:szCs w:val="28"/>
          <w:highlight w:val="none"/>
          <w:lang w:val="en-US" w:eastAsia="zh-CN"/>
        </w:rPr>
        <w:t>9点20分</w:t>
      </w:r>
      <w:r>
        <w:rPr>
          <w:rFonts w:hint="eastAsia" w:ascii="仿宋" w:hAnsi="仿宋" w:eastAsia="仿宋"/>
          <w:b w:val="0"/>
          <w:bCs w:val="0"/>
          <w:sz w:val="28"/>
          <w:szCs w:val="28"/>
          <w:highlight w:val="none"/>
        </w:rPr>
        <w:t>现场送达</w:t>
      </w:r>
      <w:r>
        <w:rPr>
          <w:rFonts w:hint="eastAsia" w:ascii="仿宋" w:hAnsi="仿宋" w:eastAsia="仿宋"/>
          <w:b w:val="0"/>
          <w:bCs w:val="0"/>
          <w:sz w:val="28"/>
          <w:szCs w:val="28"/>
          <w:highlight w:val="none"/>
          <w:lang w:eastAsia="zh-Hans"/>
        </w:rPr>
        <w:t>，逾期</w:t>
      </w:r>
      <w:r>
        <w:rPr>
          <w:rFonts w:hint="eastAsia" w:ascii="仿宋" w:hAnsi="仿宋" w:eastAsia="仿宋"/>
          <w:b w:val="0"/>
          <w:bCs w:val="0"/>
          <w:sz w:val="28"/>
          <w:szCs w:val="28"/>
          <w:highlight w:val="none"/>
          <w:lang w:val="en-US" w:eastAsia="zh-CN"/>
        </w:rPr>
        <w:t>不接收</w:t>
      </w:r>
      <w:r>
        <w:rPr>
          <w:rFonts w:hint="eastAsia" w:ascii="仿宋" w:hAnsi="仿宋" w:eastAsia="仿宋"/>
          <w:b w:val="0"/>
          <w:bCs w:val="0"/>
          <w:sz w:val="28"/>
          <w:szCs w:val="28"/>
          <w:highlight w:val="none"/>
        </w:rPr>
        <w:t>。</w:t>
      </w:r>
    </w:p>
    <w:p w14:paraId="172637E5">
      <w:pPr>
        <w:pStyle w:val="2"/>
        <w:spacing w:before="0" w:after="0" w:line="360" w:lineRule="auto"/>
        <w:rPr>
          <w:rFonts w:hint="eastAsia" w:ascii="仿宋" w:hAnsi="仿宋" w:eastAsia="仿宋"/>
          <w:b w:val="0"/>
          <w:bCs w:val="0"/>
          <w:sz w:val="28"/>
          <w:szCs w:val="28"/>
          <w:highlight w:val="none"/>
        </w:rPr>
      </w:pPr>
      <w:r>
        <w:rPr>
          <w:rFonts w:hint="eastAsia" w:ascii="仿宋" w:hAnsi="仿宋" w:eastAsia="仿宋"/>
          <w:b w:val="0"/>
          <w:bCs w:val="0"/>
          <w:sz w:val="28"/>
          <w:szCs w:val="28"/>
          <w:highlight w:val="none"/>
          <w:lang w:val="en-US" w:eastAsia="zh-CN"/>
        </w:rPr>
        <w:t>16、</w:t>
      </w:r>
      <w:r>
        <w:rPr>
          <w:rFonts w:hint="eastAsia" w:ascii="仿宋" w:hAnsi="仿宋" w:eastAsia="仿宋"/>
          <w:b w:val="0"/>
          <w:bCs w:val="0"/>
          <w:sz w:val="28"/>
          <w:szCs w:val="28"/>
          <w:highlight w:val="none"/>
        </w:rPr>
        <w:t>供应商代表需现场提供身份证和授权委托书。</w:t>
      </w:r>
    </w:p>
    <w:p w14:paraId="64457E35">
      <w:pPr>
        <w:pStyle w:val="2"/>
        <w:spacing w:before="0" w:after="0" w:line="360" w:lineRule="auto"/>
        <w:rPr>
          <w:rFonts w:hint="eastAsia" w:ascii="仿宋" w:hAnsi="仿宋" w:eastAsia="仿宋"/>
          <w:b w:val="0"/>
          <w:bCs w:val="0"/>
          <w:sz w:val="28"/>
          <w:szCs w:val="28"/>
          <w:highlight w:val="none"/>
        </w:rPr>
        <w:sectPr>
          <w:footerReference r:id="rId5" w:type="default"/>
          <w:pgSz w:w="11906" w:h="16838"/>
          <w:pgMar w:top="1440" w:right="1800" w:bottom="1440" w:left="1800" w:header="851" w:footer="992" w:gutter="0"/>
          <w:pgNumType w:start="1"/>
          <w:cols w:space="720" w:num="1"/>
          <w:docGrid w:type="lines" w:linePitch="312" w:charSpace="0"/>
        </w:sectPr>
      </w:pPr>
      <w:r>
        <w:rPr>
          <w:rFonts w:hint="eastAsia" w:ascii="仿宋" w:hAnsi="仿宋" w:eastAsia="仿宋"/>
          <w:b w:val="0"/>
          <w:bCs w:val="0"/>
          <w:sz w:val="28"/>
          <w:szCs w:val="28"/>
          <w:highlight w:val="none"/>
          <w:lang w:val="en-US" w:eastAsia="zh-CN"/>
        </w:rPr>
        <w:t>17、</w:t>
      </w:r>
      <w:r>
        <w:rPr>
          <w:rFonts w:hint="eastAsia" w:ascii="仿宋" w:hAnsi="仿宋" w:eastAsia="仿宋"/>
          <w:b w:val="0"/>
          <w:bCs w:val="0"/>
          <w:sz w:val="28"/>
          <w:szCs w:val="28"/>
          <w:highlight w:val="none"/>
        </w:rPr>
        <w:t>本项目比选过程以递交的参选文件为准进行评审，不需要供应商现场汇报。（递交前若出现文件破损、丢失或逾期等问题，由各供应商自行承担其相应结果、损失和风险）</w:t>
      </w:r>
    </w:p>
    <w:p w14:paraId="77BF341B">
      <w:pPr>
        <w:pStyle w:val="2"/>
        <w:spacing w:before="0" w:after="0" w:line="240" w:lineRule="auto"/>
        <w:jc w:val="center"/>
        <w:rPr>
          <w:rFonts w:ascii="仿宋" w:hAnsi="仿宋" w:eastAsia="仿宋"/>
          <w:sz w:val="30"/>
        </w:rPr>
      </w:pPr>
      <w:bookmarkStart w:id="43" w:name="_Toc180416328"/>
      <w:r>
        <w:rPr>
          <w:rFonts w:hint="eastAsia" w:ascii="仿宋" w:hAnsi="仿宋" w:eastAsia="仿宋"/>
          <w:sz w:val="30"/>
        </w:rPr>
        <w:t>第二部分 供应商资格要求</w:t>
      </w:r>
      <w:bookmarkEnd w:id="43"/>
    </w:p>
    <w:p w14:paraId="6466E455">
      <w:pPr>
        <w:rPr>
          <w:rFonts w:ascii="仿宋" w:hAnsi="仿宋" w:eastAsia="仿宋"/>
          <w:kern w:val="44"/>
          <w:sz w:val="28"/>
          <w:szCs w:val="28"/>
        </w:rPr>
      </w:pPr>
      <w:r>
        <w:rPr>
          <w:rFonts w:hint="eastAsia" w:ascii="仿宋" w:hAnsi="仿宋" w:eastAsia="仿宋"/>
          <w:kern w:val="44"/>
          <w:sz w:val="28"/>
          <w:szCs w:val="28"/>
        </w:rPr>
        <w:t>1.在中华人民共和国境内注册登记，有生产或供应能力的本国供应商，包括法人、其他组织和</w:t>
      </w:r>
      <w:r>
        <w:rPr>
          <w:rFonts w:hint="eastAsia" w:ascii="仿宋" w:hAnsi="仿宋" w:eastAsia="仿宋"/>
          <w:kern w:val="44"/>
          <w:sz w:val="28"/>
          <w:szCs w:val="28"/>
          <w:lang w:val="en-US" w:eastAsia="zh-CN"/>
        </w:rPr>
        <w:t>自然人</w:t>
      </w:r>
      <w:r>
        <w:rPr>
          <w:rFonts w:hint="eastAsia" w:ascii="仿宋" w:hAnsi="仿宋" w:eastAsia="仿宋"/>
          <w:kern w:val="44"/>
          <w:sz w:val="28"/>
          <w:szCs w:val="28"/>
        </w:rPr>
        <w:t>。</w:t>
      </w:r>
    </w:p>
    <w:p w14:paraId="6C54924F">
      <w:pPr>
        <w:rPr>
          <w:rFonts w:ascii="仿宋" w:hAnsi="仿宋" w:eastAsia="仿宋"/>
          <w:kern w:val="44"/>
          <w:sz w:val="28"/>
          <w:szCs w:val="28"/>
        </w:rPr>
      </w:pPr>
      <w:r>
        <w:rPr>
          <w:rFonts w:hint="eastAsia" w:ascii="仿宋" w:hAnsi="仿宋" w:eastAsia="仿宋"/>
          <w:kern w:val="44"/>
          <w:sz w:val="28"/>
          <w:szCs w:val="28"/>
        </w:rPr>
        <w:t>2.符合《中华人民共和国政府采购法》第二十二条的规定：</w:t>
      </w:r>
    </w:p>
    <w:p w14:paraId="7A5710D2">
      <w:pPr>
        <w:rPr>
          <w:rFonts w:ascii="仿宋" w:hAnsi="仿宋" w:eastAsia="仿宋"/>
          <w:kern w:val="44"/>
          <w:sz w:val="28"/>
          <w:szCs w:val="28"/>
        </w:rPr>
      </w:pPr>
      <w:r>
        <w:rPr>
          <w:rFonts w:hint="eastAsia" w:ascii="仿宋" w:hAnsi="仿宋" w:eastAsia="仿宋"/>
          <w:kern w:val="44"/>
          <w:sz w:val="28"/>
          <w:szCs w:val="28"/>
        </w:rPr>
        <w:t>（1）具有独立承担民事责任的能力；</w:t>
      </w:r>
    </w:p>
    <w:p w14:paraId="29EE2E7D">
      <w:pPr>
        <w:rPr>
          <w:rFonts w:ascii="仿宋" w:hAnsi="仿宋" w:eastAsia="仿宋"/>
          <w:kern w:val="44"/>
          <w:sz w:val="28"/>
          <w:szCs w:val="28"/>
        </w:rPr>
      </w:pPr>
      <w:r>
        <w:rPr>
          <w:rFonts w:hint="eastAsia" w:ascii="仿宋" w:hAnsi="仿宋" w:eastAsia="仿宋"/>
          <w:kern w:val="44"/>
          <w:sz w:val="28"/>
          <w:szCs w:val="28"/>
        </w:rPr>
        <w:t>（2）具有良好的商业信誉和健全的财务会计制度；</w:t>
      </w:r>
    </w:p>
    <w:p w14:paraId="47C41914">
      <w:pPr>
        <w:rPr>
          <w:rFonts w:ascii="仿宋" w:hAnsi="仿宋" w:eastAsia="仿宋"/>
          <w:kern w:val="44"/>
          <w:sz w:val="28"/>
          <w:szCs w:val="28"/>
        </w:rPr>
      </w:pPr>
      <w:r>
        <w:rPr>
          <w:rFonts w:hint="eastAsia" w:ascii="仿宋" w:hAnsi="仿宋" w:eastAsia="仿宋"/>
          <w:kern w:val="44"/>
          <w:sz w:val="28"/>
          <w:szCs w:val="28"/>
        </w:rPr>
        <w:t>（3）具有履行合同所必需的设备和专业技术能力；</w:t>
      </w:r>
    </w:p>
    <w:p w14:paraId="71A18F8A">
      <w:pPr>
        <w:rPr>
          <w:rFonts w:ascii="仿宋" w:hAnsi="仿宋" w:eastAsia="仿宋"/>
          <w:kern w:val="44"/>
          <w:sz w:val="28"/>
          <w:szCs w:val="28"/>
        </w:rPr>
      </w:pPr>
      <w:r>
        <w:rPr>
          <w:rFonts w:hint="eastAsia" w:ascii="仿宋" w:hAnsi="仿宋" w:eastAsia="仿宋"/>
          <w:kern w:val="44"/>
          <w:sz w:val="28"/>
          <w:szCs w:val="28"/>
        </w:rPr>
        <w:t>（4）具有依法缴纳税收和社会保障资金的良好记录；</w:t>
      </w:r>
    </w:p>
    <w:p w14:paraId="62ADC4E6">
      <w:pPr>
        <w:rPr>
          <w:rFonts w:ascii="仿宋" w:hAnsi="仿宋" w:eastAsia="仿宋"/>
          <w:kern w:val="44"/>
          <w:sz w:val="28"/>
          <w:szCs w:val="28"/>
        </w:rPr>
      </w:pPr>
      <w:r>
        <w:rPr>
          <w:rFonts w:hint="eastAsia" w:ascii="仿宋" w:hAnsi="仿宋" w:eastAsia="仿宋"/>
          <w:kern w:val="44"/>
          <w:sz w:val="28"/>
          <w:szCs w:val="28"/>
        </w:rPr>
        <w:t>（5）参加此项采购活动前三年内，在经营活动中没有重大违法记录；</w:t>
      </w:r>
    </w:p>
    <w:p w14:paraId="6C223EEA">
      <w:pPr>
        <w:rPr>
          <w:rFonts w:ascii="仿宋" w:hAnsi="仿宋" w:eastAsia="仿宋"/>
          <w:kern w:val="44"/>
          <w:sz w:val="28"/>
          <w:szCs w:val="28"/>
        </w:rPr>
      </w:pPr>
      <w:r>
        <w:rPr>
          <w:rFonts w:hint="eastAsia" w:ascii="仿宋" w:hAnsi="仿宋" w:eastAsia="仿宋"/>
          <w:kern w:val="44"/>
          <w:sz w:val="28"/>
          <w:szCs w:val="28"/>
        </w:rPr>
        <w:t>（6）法律、行政法规规定的其他条件。</w:t>
      </w:r>
    </w:p>
    <w:p w14:paraId="291A1576">
      <w:pPr>
        <w:rPr>
          <w:rFonts w:ascii="仿宋" w:hAnsi="仿宋" w:eastAsia="仿宋"/>
          <w:kern w:val="44"/>
          <w:sz w:val="28"/>
          <w:szCs w:val="28"/>
        </w:rPr>
      </w:pPr>
      <w:r>
        <w:rPr>
          <w:rFonts w:hint="eastAsia" w:ascii="仿宋" w:hAnsi="仿宋" w:eastAsia="仿宋"/>
          <w:kern w:val="44"/>
          <w:sz w:val="28"/>
          <w:szCs w:val="28"/>
        </w:rPr>
        <w:t>3.本项目提交参选文件截止之日前被“信用中国”网站列入失信被执行人和重大税收违法案件当事人名单的、被“中国政府采购网”网站列入政府采购严重违法失信行为记录名单（处罚期限尚未届满的），不得参与本项目的采购活动。</w:t>
      </w:r>
    </w:p>
    <w:p w14:paraId="2D1A6C3E">
      <w:pPr>
        <w:rPr>
          <w:rFonts w:ascii="仿宋" w:hAnsi="仿宋" w:eastAsia="仿宋"/>
          <w:kern w:val="44"/>
          <w:sz w:val="28"/>
          <w:szCs w:val="28"/>
        </w:rPr>
      </w:pPr>
      <w:r>
        <w:rPr>
          <w:rFonts w:hint="eastAsia" w:ascii="仿宋" w:hAnsi="仿宋" w:eastAsia="仿宋"/>
          <w:kern w:val="44"/>
          <w:sz w:val="28"/>
          <w:szCs w:val="28"/>
        </w:rPr>
        <w:t>4.单位负责人为同一人或者存在直接控股、管理关系的不同供应商，不得在同一项目中参选。</w:t>
      </w:r>
    </w:p>
    <w:p w14:paraId="50579907">
      <w:pPr>
        <w:rPr>
          <w:rFonts w:hint="eastAsia" w:ascii="仿宋" w:hAnsi="仿宋" w:eastAsia="仿宋"/>
          <w:kern w:val="44"/>
          <w:sz w:val="28"/>
          <w:szCs w:val="28"/>
        </w:rPr>
      </w:pPr>
      <w:r>
        <w:rPr>
          <w:rFonts w:hint="eastAsia" w:ascii="仿宋" w:hAnsi="仿宋" w:eastAsia="仿宋"/>
          <w:kern w:val="44"/>
          <w:sz w:val="28"/>
          <w:szCs w:val="28"/>
        </w:rPr>
        <w:t>5.本项目不接受联合体响应。</w:t>
      </w:r>
    </w:p>
    <w:p w14:paraId="50A78165">
      <w:pPr>
        <w:rPr>
          <w:rFonts w:hint="default" w:ascii="仿宋" w:hAnsi="仿宋" w:eastAsia="仿宋"/>
          <w:kern w:val="44"/>
          <w:sz w:val="28"/>
          <w:szCs w:val="28"/>
          <w:lang w:val="en-US" w:eastAsia="zh-CN"/>
        </w:rPr>
      </w:pPr>
      <w:r>
        <w:rPr>
          <w:rFonts w:hint="eastAsia" w:ascii="仿宋" w:hAnsi="仿宋" w:eastAsia="仿宋"/>
          <w:kern w:val="44"/>
          <w:sz w:val="28"/>
          <w:szCs w:val="28"/>
          <w:lang w:val="en-US" w:eastAsia="zh-CN"/>
        </w:rPr>
        <w:t>6.*供应商需按照《资格证明文件清单》提供资格证明文件。</w:t>
      </w:r>
    </w:p>
    <w:p w14:paraId="7FCC1AEE">
      <w:pPr>
        <w:rPr>
          <w:rFonts w:ascii="仿宋" w:hAnsi="仿宋" w:eastAsia="仿宋"/>
        </w:rPr>
      </w:pPr>
      <w:r>
        <w:rPr>
          <w:rFonts w:hint="eastAsia" w:ascii="仿宋" w:hAnsi="仿宋" w:eastAsia="仿宋"/>
          <w:kern w:val="44"/>
          <w:sz w:val="28"/>
          <w:szCs w:val="28"/>
        </w:rPr>
        <w:br w:type="page"/>
      </w:r>
    </w:p>
    <w:p w14:paraId="23E20DF8">
      <w:pPr>
        <w:pStyle w:val="2"/>
        <w:spacing w:before="0" w:after="0" w:line="240" w:lineRule="auto"/>
        <w:jc w:val="center"/>
        <w:rPr>
          <w:rFonts w:hint="eastAsia" w:ascii="仿宋" w:hAnsi="仿宋" w:eastAsia="仿宋"/>
          <w:sz w:val="30"/>
        </w:rPr>
        <w:sectPr>
          <w:pgSz w:w="11906" w:h="16838"/>
          <w:pgMar w:top="1417" w:right="1587" w:bottom="1417" w:left="1587" w:header="851" w:footer="992" w:gutter="0"/>
          <w:cols w:space="720" w:num="1"/>
          <w:docGrid w:type="lines" w:linePitch="312" w:charSpace="0"/>
        </w:sectPr>
      </w:pPr>
      <w:bookmarkStart w:id="44" w:name="_Toc180416330"/>
    </w:p>
    <w:p w14:paraId="21C86EBD">
      <w:pPr>
        <w:pStyle w:val="2"/>
        <w:spacing w:line="240" w:lineRule="auto"/>
        <w:ind w:left="0"/>
        <w:jc w:val="center"/>
        <w:rPr>
          <w:rFonts w:hint="eastAsia" w:ascii="仿宋" w:hAnsi="仿宋" w:eastAsia="仿宋"/>
          <w:b/>
          <w:bCs/>
          <w:sz w:val="30"/>
          <w:lang w:val="en-US" w:eastAsia="zh-CN"/>
        </w:rPr>
      </w:pPr>
      <w:r>
        <w:rPr>
          <w:rFonts w:hint="eastAsia" w:ascii="仿宋" w:hAnsi="仿宋" w:eastAsia="仿宋"/>
          <w:b/>
          <w:bCs/>
          <w:sz w:val="30"/>
          <w:lang w:val="en-US" w:eastAsia="zh-CN"/>
        </w:rPr>
        <w:t>第三部分 采购需求</w:t>
      </w:r>
    </w:p>
    <w:p w14:paraId="4AD0E049">
      <w:pPr>
        <w:spacing w:line="360" w:lineRule="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1．规格</w:t>
      </w:r>
    </w:p>
    <w:p w14:paraId="69B94805">
      <w:pPr>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冰冻切片机</w:t>
      </w:r>
    </w:p>
    <w:p w14:paraId="24353AEE">
      <w:pPr>
        <w:numPr>
          <w:ilvl w:val="0"/>
          <w:numId w:val="1"/>
        </w:numPr>
        <w:spacing w:line="360" w:lineRule="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技术参数</w:t>
      </w:r>
      <w:r>
        <w:rPr>
          <w:rFonts w:hint="eastAsia" w:ascii="仿宋" w:hAnsi="仿宋" w:eastAsia="仿宋" w:cs="仿宋"/>
          <w:b/>
          <w:bCs/>
          <w:sz w:val="28"/>
          <w:szCs w:val="28"/>
          <w:highlight w:val="none"/>
        </w:rPr>
        <w:t xml:space="preserve"> </w:t>
      </w:r>
    </w:p>
    <w:p w14:paraId="4EC4FC3B">
      <w:pPr>
        <w:spacing w:line="360" w:lineRule="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default" w:ascii="仿宋" w:hAnsi="仿宋" w:eastAsia="仿宋" w:cs="仿宋"/>
          <w:sz w:val="28"/>
          <w:szCs w:val="28"/>
          <w:lang w:val="en-US" w:eastAsia="zh-CN"/>
        </w:rPr>
        <w:t>.</w:t>
      </w: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具备触摸屏</w:t>
      </w:r>
      <w:r>
        <w:rPr>
          <w:rFonts w:hint="eastAsia" w:ascii="仿宋" w:hAnsi="仿宋" w:eastAsia="仿宋" w:cs="仿宋"/>
          <w:sz w:val="28"/>
          <w:szCs w:val="28"/>
          <w:lang w:eastAsia="zh-CN"/>
        </w:rPr>
        <w:t>操作界面，常用功能可调用。</w:t>
      </w:r>
    </w:p>
    <w:p w14:paraId="760D3C38">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2设备应具备多区域温度控制能力，箱体、样本头及刀架/刀片区域可分别进行温度调节；样本头具备独立主动制冷功能。</w:t>
      </w:r>
    </w:p>
    <w:p w14:paraId="74CC39E9">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3支持多组温度或切片参数预设及存储，可根据不同组织类型快速调用。</w:t>
      </w:r>
    </w:p>
    <w:p w14:paraId="1FAD9CB4">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 xml:space="preserve">4切片厚度范围：0.5～100 </w:t>
      </w:r>
      <w:r>
        <w:rPr>
          <w:rFonts w:hint="eastAsia" w:ascii="仿宋" w:hAnsi="仿宋" w:eastAsia="仿宋" w:cs="仿宋"/>
          <w:sz w:val="28"/>
          <w:szCs w:val="28"/>
        </w:rPr>
        <w:t>μ</w:t>
      </w:r>
      <w:r>
        <w:rPr>
          <w:rFonts w:hint="eastAsia" w:ascii="仿宋" w:hAnsi="仿宋" w:eastAsia="仿宋" w:cs="仿宋"/>
          <w:sz w:val="28"/>
          <w:szCs w:val="28"/>
          <w:lang w:eastAsia="zh-CN"/>
        </w:rPr>
        <w:t xml:space="preserve">m，低厚度区间最小调节步长≤0.5 </w:t>
      </w:r>
      <w:r>
        <w:rPr>
          <w:rFonts w:hint="eastAsia" w:ascii="仿宋" w:hAnsi="仿宋" w:eastAsia="仿宋" w:cs="仿宋"/>
          <w:sz w:val="28"/>
          <w:szCs w:val="28"/>
        </w:rPr>
        <w:t>μ</w:t>
      </w:r>
      <w:r>
        <w:rPr>
          <w:rFonts w:hint="eastAsia" w:ascii="仿宋" w:hAnsi="仿宋" w:eastAsia="仿宋" w:cs="仿宋"/>
          <w:sz w:val="28"/>
          <w:szCs w:val="28"/>
          <w:lang w:eastAsia="zh-CN"/>
        </w:rPr>
        <w:t>m。</w:t>
      </w:r>
    </w:p>
    <w:p w14:paraId="59D68C5D">
      <w:pPr>
        <w:spacing w:line="360" w:lineRule="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2.5</w:t>
      </w:r>
      <w:r>
        <w:rPr>
          <w:rFonts w:hint="eastAsia" w:ascii="仿宋" w:hAnsi="仿宋" w:eastAsia="仿宋" w:cs="仿宋"/>
          <w:sz w:val="28"/>
          <w:szCs w:val="28"/>
          <w:lang w:val="en-US" w:eastAsia="zh-CN"/>
        </w:rPr>
        <w:t>最小切片厚度≤4μm，切片精度≤0.5μm。</w:t>
      </w:r>
    </w:p>
    <w:p w14:paraId="16D3BB35">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具备样本自动回缩功能，调节范围：0-2</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0</w:t>
      </w:r>
      <w:r>
        <w:rPr>
          <w:rFonts w:hint="eastAsia" w:ascii="仿宋" w:hAnsi="仿宋" w:eastAsia="仿宋" w:cs="仿宋"/>
          <w:sz w:val="28"/>
          <w:szCs w:val="28"/>
        </w:rPr>
        <w:t>μ</w:t>
      </w:r>
      <w:r>
        <w:rPr>
          <w:rFonts w:hint="eastAsia" w:ascii="仿宋" w:hAnsi="仿宋" w:eastAsia="仿宋" w:cs="仿宋"/>
          <w:sz w:val="28"/>
          <w:szCs w:val="28"/>
          <w:lang w:eastAsia="zh-CN"/>
        </w:rPr>
        <w:t xml:space="preserve">m；具备独立修片模式，最大修片厚度≥500 </w:t>
      </w:r>
      <w:r>
        <w:rPr>
          <w:rFonts w:hint="eastAsia" w:ascii="仿宋" w:hAnsi="仿宋" w:eastAsia="仿宋" w:cs="仿宋"/>
          <w:sz w:val="28"/>
          <w:szCs w:val="28"/>
        </w:rPr>
        <w:t>μ</w:t>
      </w:r>
      <w:r>
        <w:rPr>
          <w:rFonts w:hint="eastAsia" w:ascii="仿宋" w:hAnsi="仿宋" w:eastAsia="仿宋" w:cs="仿宋"/>
          <w:sz w:val="28"/>
          <w:szCs w:val="28"/>
          <w:lang w:eastAsia="zh-CN"/>
        </w:rPr>
        <w:t>m。</w:t>
      </w:r>
    </w:p>
    <w:p w14:paraId="53C1978D">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val="en-US" w:eastAsia="zh-CN"/>
        </w:rPr>
        <w:t>7</w:t>
      </w:r>
      <w:r>
        <w:rPr>
          <w:rFonts w:hint="eastAsia" w:ascii="仿宋" w:hAnsi="仿宋" w:eastAsia="仿宋" w:cs="仿宋"/>
          <w:sz w:val="28"/>
          <w:szCs w:val="28"/>
          <w:lang w:eastAsia="zh-CN"/>
        </w:rPr>
        <w:t>样本头具备≥</w:t>
      </w:r>
      <w:r>
        <w:rPr>
          <w:rFonts w:hint="eastAsia" w:ascii="仿宋" w:hAnsi="仿宋" w:eastAsia="仿宋" w:cs="仿宋"/>
          <w:sz w:val="28"/>
          <w:szCs w:val="28"/>
          <w:lang w:val="en-US" w:eastAsia="zh-CN"/>
        </w:rPr>
        <w:t>2种</w:t>
      </w:r>
      <w:r>
        <w:rPr>
          <w:rFonts w:hint="eastAsia" w:ascii="仿宋" w:hAnsi="仿宋" w:eastAsia="仿宋" w:cs="仿宋"/>
          <w:sz w:val="28"/>
          <w:szCs w:val="28"/>
          <w:lang w:eastAsia="zh-CN"/>
        </w:rPr>
        <w:t>进样方式；水平总进样距离≥25 mm，垂直切割行程≥64mm。</w:t>
      </w:r>
    </w:p>
    <w:p w14:paraId="44DFD803">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箱体温控范围至少覆盖0～-3</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℃，具备自动及手动除霜功能；配备≥1</w:t>
      </w: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个常规冷冻位及≥2个强化快速冷冻位。</w:t>
      </w:r>
    </w:p>
    <w:p w14:paraId="5A6EB21F">
      <w:pPr>
        <w:keepNext w:val="0"/>
        <w:keepLines w:val="0"/>
        <w:widowControl w:val="0"/>
        <w:suppressLineNumbers w:val="0"/>
        <w:spacing w:before="0" w:beforeAutospacing="0" w:after="0" w:afterAutospacing="0"/>
        <w:ind w:left="0" w:right="0"/>
        <w:jc w:val="both"/>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样本头温控范围：-10～-50℃，</w:t>
      </w:r>
      <w:r>
        <w:rPr>
          <w:rFonts w:hint="eastAsia" w:ascii="仿宋" w:hAnsi="仿宋" w:eastAsia="仿宋" w:cs="仿宋"/>
          <w:sz w:val="28"/>
          <w:szCs w:val="28"/>
          <w:lang w:val="en-US" w:eastAsia="zh-CN"/>
        </w:rPr>
        <w:t>调节精度</w:t>
      </w:r>
      <w:r>
        <w:rPr>
          <w:rFonts w:hint="eastAsia" w:ascii="仿宋" w:hAnsi="仿宋" w:eastAsia="仿宋" w:cs="仿宋"/>
          <w:sz w:val="28"/>
          <w:szCs w:val="28"/>
          <w:lang w:eastAsia="zh-CN"/>
        </w:rPr>
        <w:t>≤</w:t>
      </w:r>
      <w:r>
        <w:rPr>
          <w:rFonts w:hint="default" w:ascii="仿宋" w:hAnsi="仿宋" w:eastAsia="仿宋" w:cs="仿宋"/>
          <w:sz w:val="28"/>
          <w:szCs w:val="28"/>
          <w:lang w:val="en-US" w:eastAsia="zh-CN"/>
        </w:rPr>
        <w:t>±1 ℃</w:t>
      </w:r>
      <w:r>
        <w:rPr>
          <w:rFonts w:hint="eastAsia" w:ascii="仿宋" w:hAnsi="仿宋" w:eastAsia="仿宋" w:cs="仿宋"/>
          <w:sz w:val="28"/>
          <w:szCs w:val="28"/>
          <w:lang w:val="en-US" w:eastAsia="zh-CN"/>
        </w:rPr>
        <w:t>，具备独立设置温度的功能</w:t>
      </w:r>
      <w:r>
        <w:rPr>
          <w:rFonts w:hint="eastAsia" w:ascii="仿宋" w:hAnsi="仿宋" w:eastAsia="仿宋" w:cs="仿宋"/>
          <w:sz w:val="28"/>
          <w:szCs w:val="28"/>
          <w:lang w:eastAsia="zh-CN"/>
        </w:rPr>
        <w:t>。</w:t>
      </w:r>
    </w:p>
    <w:p w14:paraId="63B43097">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val="en-US" w:eastAsia="zh-CN"/>
        </w:rPr>
        <w:t>10</w:t>
      </w:r>
      <w:r>
        <w:rPr>
          <w:rFonts w:hint="eastAsia" w:ascii="仿宋" w:hAnsi="仿宋" w:eastAsia="仿宋" w:cs="仿宋"/>
          <w:sz w:val="28"/>
          <w:szCs w:val="28"/>
          <w:lang w:eastAsia="zh-CN"/>
        </w:rPr>
        <w:t>刀架或刀片区域最低工作温度≤-3</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℃；强化快速冷冻温度</w:t>
      </w: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-55℃。</w:t>
      </w:r>
    </w:p>
    <w:p w14:paraId="12B90F30">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切片过程中温度波动≤</w:t>
      </w:r>
      <w:r>
        <w:rPr>
          <w:rFonts w:hint="eastAsia" w:ascii="仿宋" w:hAnsi="仿宋" w:eastAsia="仿宋" w:cs="仿宋"/>
          <w:sz w:val="28"/>
          <w:szCs w:val="28"/>
          <w:lang w:eastAsia="zh-CN"/>
        </w:rPr>
        <w:t>±2℃。</w:t>
      </w:r>
    </w:p>
    <w:p w14:paraId="6088615A">
      <w:pPr>
        <w:keepNext w:val="0"/>
        <w:keepLines w:val="0"/>
        <w:widowControl w:val="0"/>
        <w:suppressLineNumbers w:val="0"/>
        <w:spacing w:before="0" w:beforeAutospacing="0" w:after="0" w:afterAutospacing="0"/>
        <w:ind w:left="0" w:right="0"/>
        <w:jc w:val="both"/>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样本头X、Y方向支持精细角度调节，调节范围≥±</w:t>
      </w: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w:t>
      </w:r>
      <w:r>
        <w:rPr>
          <w:rFonts w:hint="default" w:ascii="仿宋" w:hAnsi="仿宋" w:eastAsia="仿宋" w:cs="仿宋"/>
          <w:sz w:val="28"/>
          <w:szCs w:val="28"/>
          <w:lang w:val="en-US" w:eastAsia="zh-CN"/>
        </w:rPr>
        <w:t>Z轴旋转范围≥360°</w:t>
      </w:r>
      <w:r>
        <w:rPr>
          <w:rFonts w:hint="eastAsia" w:ascii="仿宋" w:hAnsi="仿宋" w:eastAsia="仿宋" w:cs="仿宋"/>
          <w:sz w:val="28"/>
          <w:szCs w:val="28"/>
          <w:lang w:eastAsia="zh-CN"/>
        </w:rPr>
        <w:t>。</w:t>
      </w:r>
    </w:p>
    <w:p w14:paraId="6B0BAD62">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具备适用于低温环境的紫外消毒系统，并具备手轮锁定、刀刃防护等安全保护功能。</w:t>
      </w:r>
    </w:p>
    <w:p w14:paraId="4CE506DB">
      <w:pPr>
        <w:spacing w:line="360" w:lineRule="auto"/>
        <w:rPr>
          <w:rFonts w:hint="eastAsia" w:ascii="仿宋" w:hAnsi="仿宋" w:eastAsia="仿宋" w:cs="仿宋"/>
          <w:sz w:val="28"/>
          <w:szCs w:val="28"/>
          <w:lang w:eastAsia="zh-CN"/>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具备多用户或分级权限管理、设备锁定及操作/运行日志功能，满足共享平台使用和设备使用追溯需求。</w:t>
      </w:r>
    </w:p>
    <w:p w14:paraId="47ED1EE3">
      <w:pPr>
        <w:spacing w:line="360" w:lineRule="auto"/>
        <w:rPr>
          <w:rFonts w:hint="eastAsia" w:ascii="仿宋" w:hAnsi="仿宋" w:eastAsia="仿宋" w:cs="仿宋"/>
          <w:b/>
          <w:bCs/>
          <w:sz w:val="28"/>
          <w:szCs w:val="28"/>
          <w:highlight w:val="yellow"/>
        </w:rPr>
      </w:pPr>
      <w:r>
        <w:rPr>
          <w:rFonts w:hint="default" w:ascii="仿宋" w:hAnsi="仿宋" w:eastAsia="仿宋" w:cs="仿宋"/>
          <w:sz w:val="28"/>
          <w:szCs w:val="28"/>
          <w:lang w:val="en-US" w:eastAsia="zh-CN"/>
        </w:rPr>
        <w:t>2.</w:t>
      </w: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具备设备锁功能，设备锁打开后控制面板、手轮进样和玻璃窗均被锁定。</w:t>
      </w:r>
    </w:p>
    <w:p w14:paraId="4A1E8856">
      <w:pPr>
        <w:spacing w:line="360" w:lineRule="auto"/>
        <w:jc w:val="left"/>
        <w:rPr>
          <w:rFonts w:hint="eastAsia" w:ascii="仿宋" w:hAnsi="仿宋" w:eastAsia="仿宋"/>
          <w:sz w:val="30"/>
        </w:rPr>
      </w:pPr>
      <w:r>
        <w:rPr>
          <w:rFonts w:hint="eastAsia" w:ascii="仿宋" w:hAnsi="仿宋" w:eastAsia="仿宋" w:cs="仿宋"/>
          <w:b/>
          <w:bCs/>
          <w:sz w:val="28"/>
          <w:szCs w:val="28"/>
          <w:highlight w:val="none"/>
        </w:rPr>
        <w:t>3.售后服务/其他</w:t>
      </w:r>
    </w:p>
    <w:p w14:paraId="27AB17EF">
      <w:p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3.1</w:t>
      </w:r>
      <w:r>
        <w:rPr>
          <w:rFonts w:hint="eastAsia" w:ascii="仿宋" w:hAnsi="仿宋" w:eastAsia="仿宋" w:cs="仿宋"/>
          <w:sz w:val="28"/>
          <w:szCs w:val="28"/>
          <w:lang w:eastAsia="zh-CN"/>
        </w:rPr>
        <w:t>培训要求：交付后免费提供首次安装、技术培训和操作指导，培训内容包括仪器的基本结构、性能、主要部件的构造、工作原理、基本操作、方法建立、应用、日常使用保养与管理，并进行1对1指导，确保被培训人员能熟练掌握设备操作技能。</w:t>
      </w:r>
    </w:p>
    <w:p w14:paraId="408181E9">
      <w:p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自验收合格之日起免费质保期</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年，质保期内负责按设备维护保养规范技术要求提供技术服务，并免费提供全部维护保养所需耗材。</w:t>
      </w:r>
    </w:p>
    <w:p w14:paraId="33730609">
      <w:p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3.3</w:t>
      </w:r>
      <w:r>
        <w:rPr>
          <w:rFonts w:hint="eastAsia" w:ascii="仿宋" w:hAnsi="仿宋" w:eastAsia="仿宋" w:cs="仿宋"/>
          <w:sz w:val="28"/>
          <w:szCs w:val="28"/>
          <w:lang w:eastAsia="zh-CN"/>
        </w:rPr>
        <w:t>质保期外零部件更换均按成本价收取，免收人工费。</w:t>
      </w:r>
    </w:p>
    <w:p w14:paraId="6B6E3A55">
      <w:p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3.4</w:t>
      </w:r>
      <w:r>
        <w:rPr>
          <w:rFonts w:hint="eastAsia" w:ascii="仿宋" w:hAnsi="仿宋" w:eastAsia="仿宋" w:cs="仿宋"/>
          <w:sz w:val="28"/>
          <w:szCs w:val="28"/>
          <w:lang w:eastAsia="zh-CN"/>
        </w:rPr>
        <w:t>若设备出现故障，需在4小时内响应，24小时内到达现场（法定节假日除外）。如重大问题或其他无法现场解决的问题，应提供备用机并于7日内提出明确解决方案。维修时间不得超过15天，并承担修理调换的费用。</w:t>
      </w:r>
    </w:p>
    <w:p w14:paraId="0B590F74">
      <w:p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.5在保修期外或保修范围外，若仪器出现故障，供应商需在8小时内响应，48小时内到达现场（法定节假日除外）。</w:t>
      </w:r>
    </w:p>
    <w:p w14:paraId="610D9FE2">
      <w:pPr>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*3.6供应商须承诺不少于 3 年原厂保修期，并提供售后服务承诺函；未满足上述要求的，按无效响应处理。</w:t>
      </w:r>
    </w:p>
    <w:p w14:paraId="3F66850A">
      <w:pPr>
        <w:spacing w:line="360" w:lineRule="auto"/>
        <w:rPr>
          <w:rFonts w:hint="default" w:ascii="仿宋" w:hAnsi="仿宋" w:eastAsia="仿宋" w:cs="仿宋"/>
          <w:sz w:val="28"/>
          <w:szCs w:val="28"/>
          <w:lang w:val="en-US" w:eastAsia="zh-CN"/>
        </w:rPr>
        <w:sectPr>
          <w:pgSz w:w="11906" w:h="16838"/>
          <w:pgMar w:top="1417" w:right="1587" w:bottom="1417" w:left="1587" w:header="851" w:footer="992" w:gutter="0"/>
          <w:cols w:space="720" w:num="1"/>
          <w:docGrid w:type="lines" w:linePitch="312" w:charSpace="0"/>
        </w:sectPr>
      </w:pPr>
      <w:r>
        <w:rPr>
          <w:rFonts w:hint="eastAsia" w:ascii="仿宋" w:hAnsi="仿宋" w:eastAsia="仿宋" w:cs="仿宋"/>
          <w:sz w:val="28"/>
          <w:szCs w:val="28"/>
          <w:lang w:val="en-US" w:eastAsia="zh-CN"/>
        </w:rPr>
        <w:t>注：</w:t>
      </w:r>
      <w:r>
        <w:rPr>
          <w:rFonts w:hint="default" w:ascii="仿宋" w:hAnsi="仿宋" w:eastAsia="仿宋" w:cs="仿宋"/>
          <w:sz w:val="28"/>
          <w:szCs w:val="28"/>
          <w:lang w:val="en-US" w:eastAsia="zh-CN"/>
        </w:rPr>
        <w:t>划“*”文件是必须提供的资料，缺一项以上（含一项）视为无效响应。</w:t>
      </w:r>
    </w:p>
    <w:p w14:paraId="08E8F10D">
      <w:pPr>
        <w:pStyle w:val="2"/>
        <w:spacing w:before="0" w:after="0" w:line="240" w:lineRule="auto"/>
        <w:jc w:val="center"/>
        <w:rPr>
          <w:rFonts w:ascii="仿宋" w:hAnsi="仿宋" w:eastAsia="仿宋"/>
          <w:sz w:val="30"/>
        </w:rPr>
      </w:pPr>
      <w:r>
        <w:rPr>
          <w:rFonts w:hint="eastAsia" w:ascii="仿宋" w:hAnsi="仿宋" w:eastAsia="仿宋"/>
          <w:sz w:val="30"/>
        </w:rPr>
        <w:t>第</w:t>
      </w:r>
      <w:r>
        <w:rPr>
          <w:rFonts w:hint="eastAsia" w:ascii="仿宋" w:hAnsi="仿宋" w:eastAsia="仿宋"/>
          <w:sz w:val="30"/>
          <w:lang w:val="en-US" w:eastAsia="zh-CN"/>
        </w:rPr>
        <w:t>四</w:t>
      </w:r>
      <w:r>
        <w:rPr>
          <w:rFonts w:hint="eastAsia" w:ascii="仿宋" w:hAnsi="仿宋" w:eastAsia="仿宋"/>
          <w:sz w:val="30"/>
        </w:rPr>
        <w:t>部分 参选文件内容</w:t>
      </w:r>
      <w:bookmarkEnd w:id="44"/>
    </w:p>
    <w:p w14:paraId="53D0D889">
      <w:pPr>
        <w:spacing w:line="500" w:lineRule="exact"/>
        <w:jc w:val="center"/>
        <w:rPr>
          <w:rFonts w:ascii="仿宋" w:hAnsi="仿宋" w:eastAsia="仿宋"/>
          <w:sz w:val="30"/>
        </w:rPr>
      </w:pPr>
      <w:r>
        <w:rPr>
          <w:rFonts w:ascii="仿宋" w:hAnsi="仿宋" w:eastAsia="仿宋"/>
          <w:sz w:val="30"/>
        </w:rPr>
        <w:t>（封面格式仅供参考）</w:t>
      </w:r>
    </w:p>
    <w:p w14:paraId="0E0FF32A">
      <w:pPr>
        <w:spacing w:line="360" w:lineRule="auto"/>
        <w:jc w:val="center"/>
        <w:rPr>
          <w:rFonts w:ascii="仿宋" w:hAnsi="仿宋" w:eastAsia="仿宋"/>
          <w:b/>
          <w:sz w:val="30"/>
        </w:rPr>
      </w:pPr>
    </w:p>
    <w:p w14:paraId="14F03B3F">
      <w:pPr>
        <w:spacing w:line="360" w:lineRule="auto"/>
        <w:jc w:val="right"/>
        <w:rPr>
          <w:rFonts w:ascii="仿宋" w:hAnsi="仿宋" w:eastAsia="仿宋"/>
          <w:b/>
          <w:sz w:val="30"/>
        </w:rPr>
      </w:pPr>
      <w:r>
        <w:rPr>
          <w:rFonts w:ascii="仿宋" w:hAnsi="仿宋" w:eastAsia="仿宋"/>
          <w:b/>
          <w:sz w:val="30"/>
          <w:bdr w:val="single" w:color="auto" w:sz="4" w:space="0"/>
        </w:rPr>
        <w:t>正本</w:t>
      </w:r>
      <w:r>
        <w:rPr>
          <w:rFonts w:ascii="仿宋" w:hAnsi="仿宋" w:eastAsia="仿宋"/>
          <w:b/>
          <w:sz w:val="30"/>
        </w:rPr>
        <w:t>或</w:t>
      </w:r>
      <w:r>
        <w:rPr>
          <w:rFonts w:ascii="仿宋" w:hAnsi="仿宋" w:eastAsia="仿宋"/>
          <w:b/>
          <w:sz w:val="30"/>
          <w:bdr w:val="single" w:color="auto" w:sz="4" w:space="0"/>
        </w:rPr>
        <w:t>副本</w:t>
      </w:r>
    </w:p>
    <w:p w14:paraId="5F1DA113">
      <w:pPr>
        <w:adjustRightInd w:val="0"/>
        <w:snapToGrid w:val="0"/>
        <w:spacing w:line="560" w:lineRule="exact"/>
        <w:jc w:val="center"/>
        <w:rPr>
          <w:rFonts w:ascii="仿宋" w:hAnsi="仿宋" w:eastAsia="仿宋"/>
          <w:sz w:val="28"/>
          <w:szCs w:val="28"/>
        </w:rPr>
      </w:pPr>
    </w:p>
    <w:p w14:paraId="7A161985">
      <w:pPr>
        <w:jc w:val="center"/>
        <w:rPr>
          <w:rFonts w:hint="eastAsia" w:ascii="仿宋" w:hAnsi="仿宋" w:eastAsia="仿宋"/>
          <w:sz w:val="32"/>
          <w:szCs w:val="32"/>
          <w:lang w:eastAsia="zh-CN"/>
        </w:rPr>
      </w:pPr>
      <w:r>
        <w:rPr>
          <w:rFonts w:hint="eastAsia" w:ascii="仿宋" w:hAnsi="仿宋" w:eastAsia="仿宋"/>
          <w:sz w:val="32"/>
          <w:szCs w:val="32"/>
          <w:lang w:eastAsia="zh-CN"/>
        </w:rPr>
        <w:t>中国医学科学院基础医学研究所重大疾病共性机制研究全国重点实验室</w:t>
      </w:r>
      <w:r>
        <w:rPr>
          <w:rFonts w:hint="eastAsia" w:ascii="仿宋" w:hAnsi="仿宋" w:eastAsia="仿宋"/>
          <w:sz w:val="32"/>
          <w:szCs w:val="32"/>
          <w:lang w:val="en-US" w:eastAsia="zh-CN"/>
        </w:rPr>
        <w:t>2026年</w:t>
      </w:r>
      <w:r>
        <w:rPr>
          <w:rFonts w:hint="eastAsia" w:ascii="仿宋" w:hAnsi="仿宋" w:eastAsia="仿宋"/>
          <w:sz w:val="32"/>
          <w:szCs w:val="32"/>
          <w:lang w:eastAsia="zh-CN"/>
        </w:rPr>
        <w:t>冰冻切片机采购项目</w:t>
      </w:r>
    </w:p>
    <w:p w14:paraId="24266583">
      <w:pPr>
        <w:jc w:val="center"/>
        <w:rPr>
          <w:rFonts w:hint="eastAsia" w:ascii="仿宋" w:hAnsi="仿宋" w:eastAsia="仿宋"/>
          <w:sz w:val="32"/>
          <w:szCs w:val="32"/>
          <w:lang w:eastAsia="zh-CN"/>
        </w:rPr>
      </w:pPr>
    </w:p>
    <w:p w14:paraId="01590580">
      <w:pPr>
        <w:jc w:val="center"/>
        <w:rPr>
          <w:rFonts w:hint="eastAsia" w:ascii="仿宋" w:hAnsi="仿宋" w:eastAsia="仿宋"/>
          <w:sz w:val="32"/>
          <w:szCs w:val="32"/>
          <w:lang w:eastAsia="zh-CN"/>
        </w:rPr>
      </w:pPr>
    </w:p>
    <w:p w14:paraId="3CDDFD3A">
      <w:pPr>
        <w:rPr>
          <w:rFonts w:ascii="仿宋" w:hAnsi="仿宋" w:eastAsia="仿宋"/>
          <w:sz w:val="52"/>
          <w:szCs w:val="52"/>
        </w:rPr>
      </w:pPr>
    </w:p>
    <w:p w14:paraId="2B4861EE">
      <w:pPr>
        <w:spacing w:line="800" w:lineRule="exact"/>
        <w:jc w:val="center"/>
        <w:rPr>
          <w:rFonts w:ascii="仿宋" w:hAnsi="仿宋" w:eastAsia="仿宋"/>
          <w:spacing w:val="66"/>
          <w:sz w:val="52"/>
          <w:szCs w:val="52"/>
        </w:rPr>
      </w:pPr>
      <w:r>
        <w:rPr>
          <w:rFonts w:ascii="仿宋" w:hAnsi="仿宋" w:eastAsia="仿宋"/>
          <w:spacing w:val="66"/>
          <w:sz w:val="52"/>
          <w:szCs w:val="52"/>
        </w:rPr>
        <w:t>参选文件</w:t>
      </w:r>
    </w:p>
    <w:p w14:paraId="12E1A25C">
      <w:pPr>
        <w:jc w:val="center"/>
        <w:rPr>
          <w:rFonts w:ascii="仿宋" w:hAnsi="仿宋" w:eastAsia="仿宋"/>
          <w:sz w:val="28"/>
        </w:rPr>
      </w:pPr>
    </w:p>
    <w:p w14:paraId="751E4E0E">
      <w:pPr>
        <w:jc w:val="center"/>
        <w:rPr>
          <w:rFonts w:ascii="仿宋" w:hAnsi="仿宋" w:eastAsia="仿宋"/>
          <w:sz w:val="24"/>
        </w:rPr>
      </w:pPr>
    </w:p>
    <w:p w14:paraId="2FF3C65D">
      <w:pPr>
        <w:spacing w:line="500" w:lineRule="exact"/>
        <w:jc w:val="center"/>
        <w:rPr>
          <w:rFonts w:ascii="仿宋" w:hAnsi="仿宋" w:eastAsia="仿宋"/>
          <w:b/>
        </w:rPr>
      </w:pPr>
    </w:p>
    <w:p w14:paraId="360DA62B">
      <w:pPr>
        <w:spacing w:line="500" w:lineRule="exact"/>
        <w:jc w:val="center"/>
        <w:rPr>
          <w:rFonts w:ascii="仿宋" w:hAnsi="仿宋" w:eastAsia="仿宋"/>
          <w:b/>
        </w:rPr>
      </w:pPr>
    </w:p>
    <w:p w14:paraId="44AC84EE">
      <w:pPr>
        <w:spacing w:line="500" w:lineRule="exact"/>
        <w:jc w:val="center"/>
        <w:rPr>
          <w:rFonts w:ascii="仿宋" w:hAnsi="仿宋" w:eastAsia="仿宋"/>
          <w:b/>
          <w:sz w:val="24"/>
          <w:u w:val="single"/>
        </w:rPr>
      </w:pPr>
    </w:p>
    <w:p w14:paraId="297478FA">
      <w:pPr>
        <w:spacing w:line="500" w:lineRule="exact"/>
        <w:jc w:val="center"/>
        <w:rPr>
          <w:rFonts w:ascii="仿宋" w:hAnsi="仿宋" w:eastAsia="仿宋"/>
          <w:b/>
          <w:sz w:val="24"/>
          <w:u w:val="single"/>
        </w:rPr>
      </w:pPr>
    </w:p>
    <w:p w14:paraId="7451D27A">
      <w:pPr>
        <w:spacing w:line="500" w:lineRule="exact"/>
        <w:ind w:firstLine="1980" w:firstLineChars="660"/>
        <w:jc w:val="left"/>
        <w:rPr>
          <w:rFonts w:ascii="仿宋" w:hAnsi="仿宋" w:eastAsia="仿宋"/>
          <w:sz w:val="30"/>
          <w:u w:val="single"/>
        </w:rPr>
      </w:pPr>
      <w:r>
        <w:rPr>
          <w:rFonts w:ascii="仿宋" w:hAnsi="仿宋" w:eastAsia="仿宋"/>
          <w:sz w:val="30"/>
        </w:rPr>
        <w:t>参    选    人：</w:t>
      </w:r>
      <w:r>
        <w:rPr>
          <w:rFonts w:ascii="仿宋" w:hAnsi="仿宋" w:eastAsia="仿宋"/>
          <w:sz w:val="30"/>
          <w:u w:val="single"/>
        </w:rPr>
        <w:t xml:space="preserve">           （单位公章）</w:t>
      </w:r>
    </w:p>
    <w:p w14:paraId="0204935A">
      <w:pPr>
        <w:spacing w:line="500" w:lineRule="exact"/>
        <w:rPr>
          <w:rFonts w:ascii="仿宋" w:hAnsi="仿宋" w:eastAsia="仿宋"/>
          <w:sz w:val="28"/>
        </w:rPr>
      </w:pPr>
    </w:p>
    <w:p w14:paraId="710BA3F5">
      <w:pPr>
        <w:spacing w:line="500" w:lineRule="exact"/>
        <w:jc w:val="center"/>
        <w:rPr>
          <w:rFonts w:ascii="仿宋" w:hAnsi="仿宋" w:eastAsia="仿宋"/>
          <w:b/>
          <w:sz w:val="24"/>
        </w:rPr>
      </w:pPr>
      <w:r>
        <w:rPr>
          <w:rFonts w:ascii="仿宋" w:hAnsi="仿宋" w:eastAsia="仿宋"/>
          <w:sz w:val="28"/>
        </w:rPr>
        <w:t xml:space="preserve">    年   月   日</w:t>
      </w:r>
    </w:p>
    <w:p w14:paraId="69387AD0">
      <w:pPr>
        <w:widowControl/>
        <w:jc w:val="left"/>
        <w:rPr>
          <w:rFonts w:ascii="仿宋" w:hAnsi="仿宋" w:eastAsia="仿宋" w:cstheme="majorBidi"/>
          <w:b/>
          <w:bCs/>
          <w:sz w:val="28"/>
          <w:szCs w:val="28"/>
        </w:rPr>
      </w:pPr>
      <w:r>
        <w:rPr>
          <w:rFonts w:ascii="仿宋" w:hAnsi="仿宋" w:eastAsia="仿宋"/>
          <w:sz w:val="28"/>
          <w:szCs w:val="28"/>
        </w:rPr>
        <w:br w:type="page"/>
      </w:r>
    </w:p>
    <w:p w14:paraId="47E9B56D">
      <w:pPr>
        <w:pStyle w:val="3"/>
        <w:jc w:val="center"/>
        <w:rPr>
          <w:rFonts w:ascii="仿宋" w:hAnsi="仿宋" w:eastAsia="仿宋"/>
          <w:sz w:val="28"/>
          <w:szCs w:val="28"/>
        </w:rPr>
      </w:pPr>
      <w:bookmarkStart w:id="45" w:name="_Toc180416331"/>
      <w:bookmarkStart w:id="46" w:name="_Toc179887470"/>
      <w:bookmarkStart w:id="47" w:name="_Toc179887426"/>
      <w:r>
        <w:rPr>
          <w:rFonts w:hint="eastAsia" w:ascii="仿宋" w:hAnsi="仿宋" w:eastAsia="仿宋"/>
          <w:sz w:val="28"/>
          <w:szCs w:val="28"/>
        </w:rPr>
        <w:t>目  录</w:t>
      </w:r>
      <w:bookmarkEnd w:id="45"/>
      <w:bookmarkEnd w:id="46"/>
      <w:bookmarkEnd w:id="47"/>
    </w:p>
    <w:p w14:paraId="2BE1B47B">
      <w:pPr>
        <w:pStyle w:val="7"/>
        <w:spacing w:line="360" w:lineRule="auto"/>
        <w:jc w:val="left"/>
        <w:rPr>
          <w:rFonts w:ascii="仿宋" w:hAnsi="仿宋" w:eastAsia="仿宋" w:cs="宋体"/>
          <w:sz w:val="28"/>
          <w:szCs w:val="28"/>
        </w:rPr>
      </w:pPr>
      <w:r>
        <w:rPr>
          <w:rFonts w:hint="eastAsia" w:ascii="仿宋" w:hAnsi="仿宋" w:eastAsia="仿宋" w:cs="宋体"/>
          <w:sz w:val="28"/>
          <w:szCs w:val="28"/>
        </w:rPr>
        <w:t>*附件1：营业执照复印件（三证合一或五证合一）</w:t>
      </w:r>
    </w:p>
    <w:p w14:paraId="2E9EA357">
      <w:pPr>
        <w:pStyle w:val="7"/>
        <w:spacing w:line="360" w:lineRule="auto"/>
        <w:jc w:val="left"/>
        <w:rPr>
          <w:rFonts w:ascii="仿宋" w:hAnsi="仿宋" w:eastAsia="仿宋" w:cs="宋体"/>
          <w:sz w:val="28"/>
          <w:szCs w:val="28"/>
        </w:rPr>
      </w:pPr>
      <w:r>
        <w:rPr>
          <w:rFonts w:hint="eastAsia" w:ascii="仿宋" w:hAnsi="仿宋" w:eastAsia="仿宋" w:cs="宋体"/>
          <w:sz w:val="28"/>
          <w:szCs w:val="28"/>
        </w:rPr>
        <w:t>*附件2：法定代表人授权委托书（格式）</w:t>
      </w:r>
    </w:p>
    <w:p w14:paraId="1EE07481">
      <w:pPr>
        <w:pStyle w:val="7"/>
        <w:spacing w:line="360" w:lineRule="auto"/>
        <w:jc w:val="left"/>
        <w:rPr>
          <w:rFonts w:ascii="仿宋" w:hAnsi="仿宋" w:eastAsia="仿宋" w:cs="宋体"/>
          <w:sz w:val="28"/>
          <w:szCs w:val="28"/>
        </w:rPr>
      </w:pPr>
      <w:r>
        <w:rPr>
          <w:rFonts w:hint="eastAsia" w:ascii="仿宋" w:hAnsi="仿宋" w:eastAsia="仿宋" w:cs="宋体"/>
          <w:sz w:val="28"/>
          <w:szCs w:val="28"/>
        </w:rPr>
        <w:t>*附件3：报价单（格式）</w:t>
      </w:r>
    </w:p>
    <w:p w14:paraId="2F8CB700">
      <w:pPr>
        <w:pStyle w:val="7"/>
        <w:spacing w:line="360" w:lineRule="auto"/>
        <w:jc w:val="left"/>
        <w:rPr>
          <w:rFonts w:hint="eastAsia" w:ascii="仿宋" w:hAnsi="仿宋" w:eastAsia="仿宋" w:cs="宋体"/>
          <w:sz w:val="28"/>
          <w:szCs w:val="28"/>
          <w:lang w:val="en-US" w:eastAsia="zh-CN"/>
        </w:rPr>
      </w:pPr>
      <w:r>
        <w:rPr>
          <w:rFonts w:hint="eastAsia" w:ascii="仿宋" w:hAnsi="仿宋" w:eastAsia="仿宋" w:cs="宋体"/>
          <w:sz w:val="28"/>
          <w:szCs w:val="28"/>
        </w:rPr>
        <w:t>*附件4：货物说明一览表及报价明细</w:t>
      </w:r>
      <w:r>
        <w:rPr>
          <w:rFonts w:hint="eastAsia" w:ascii="仿宋" w:hAnsi="仿宋" w:eastAsia="仿宋" w:cs="宋体"/>
          <w:sz w:val="28"/>
          <w:szCs w:val="28"/>
          <w:lang w:val="en-US" w:eastAsia="zh-CN"/>
        </w:rPr>
        <w:t>表</w:t>
      </w:r>
    </w:p>
    <w:p w14:paraId="12D010C1">
      <w:pPr>
        <w:pStyle w:val="7"/>
        <w:spacing w:line="360" w:lineRule="auto"/>
        <w:jc w:val="left"/>
        <w:rPr>
          <w:rFonts w:hint="eastAsia" w:ascii="仿宋" w:hAnsi="仿宋" w:eastAsia="仿宋" w:cs="宋体"/>
          <w:sz w:val="28"/>
          <w:szCs w:val="28"/>
          <w:lang w:val="en-US" w:eastAsia="zh-CN"/>
        </w:rPr>
      </w:pPr>
      <w:r>
        <w:rPr>
          <w:rFonts w:hint="eastAsia" w:ascii="仿宋" w:hAnsi="仿宋" w:eastAsia="仿宋" w:cs="宋体"/>
          <w:sz w:val="28"/>
          <w:szCs w:val="28"/>
        </w:rPr>
        <w:t>*附件5：供应商资格声明书（格式）</w:t>
      </w:r>
    </w:p>
    <w:p w14:paraId="4410F522">
      <w:pPr>
        <w:pStyle w:val="7"/>
        <w:spacing w:line="360" w:lineRule="auto"/>
        <w:jc w:val="left"/>
        <w:rPr>
          <w:rFonts w:ascii="仿宋" w:hAnsi="仿宋" w:eastAsia="仿宋" w:cs="宋体"/>
          <w:bCs/>
          <w:sz w:val="28"/>
          <w:szCs w:val="28"/>
        </w:rPr>
      </w:pPr>
      <w:r>
        <w:rPr>
          <w:rFonts w:hint="eastAsia" w:ascii="仿宋" w:hAnsi="仿宋" w:eastAsia="仿宋" w:cs="宋体"/>
          <w:sz w:val="28"/>
          <w:szCs w:val="28"/>
        </w:rPr>
        <w:t>*</w:t>
      </w:r>
      <w:r>
        <w:rPr>
          <w:rFonts w:hint="eastAsia" w:ascii="仿宋" w:hAnsi="仿宋" w:eastAsia="仿宋" w:cs="宋体"/>
          <w:bCs/>
          <w:sz w:val="28"/>
          <w:szCs w:val="28"/>
        </w:rPr>
        <w:t>附件6：商务条款响应及偏离表（格式）</w:t>
      </w:r>
    </w:p>
    <w:p w14:paraId="256D24AB">
      <w:pPr>
        <w:pStyle w:val="7"/>
        <w:spacing w:line="360" w:lineRule="auto"/>
        <w:jc w:val="left"/>
        <w:rPr>
          <w:rFonts w:ascii="仿宋" w:hAnsi="仿宋" w:eastAsia="仿宋" w:cs="宋体"/>
          <w:sz w:val="28"/>
          <w:szCs w:val="28"/>
        </w:rPr>
      </w:pPr>
      <w:r>
        <w:rPr>
          <w:rFonts w:hint="eastAsia" w:ascii="仿宋" w:hAnsi="仿宋" w:eastAsia="仿宋" w:cs="宋体"/>
          <w:sz w:val="28"/>
          <w:szCs w:val="28"/>
        </w:rPr>
        <w:t>*附件7：采购需求响应及偏离表（格式）</w:t>
      </w:r>
    </w:p>
    <w:p w14:paraId="5763AFFD">
      <w:pPr>
        <w:pStyle w:val="7"/>
        <w:spacing w:line="360" w:lineRule="auto"/>
        <w:jc w:val="left"/>
        <w:rPr>
          <w:rFonts w:ascii="仿宋" w:hAnsi="仿宋" w:eastAsia="仿宋" w:cs="宋体"/>
          <w:sz w:val="28"/>
          <w:szCs w:val="28"/>
        </w:rPr>
      </w:pPr>
      <w:r>
        <w:rPr>
          <w:rFonts w:hint="eastAsia" w:ascii="仿宋" w:hAnsi="仿宋" w:eastAsia="仿宋" w:cs="宋体"/>
          <w:sz w:val="28"/>
          <w:szCs w:val="28"/>
        </w:rPr>
        <w:t>附件8：近三年（本项目比选时间之日前）相关业绩证明文件</w:t>
      </w:r>
    </w:p>
    <w:p w14:paraId="6AC9DE5E">
      <w:pPr>
        <w:pStyle w:val="7"/>
        <w:spacing w:line="360" w:lineRule="auto"/>
        <w:jc w:val="left"/>
        <w:rPr>
          <w:rFonts w:ascii="仿宋" w:hAnsi="仿宋" w:eastAsia="仿宋" w:cs="宋体"/>
          <w:bCs/>
          <w:sz w:val="28"/>
          <w:szCs w:val="28"/>
        </w:rPr>
      </w:pPr>
      <w:r>
        <w:rPr>
          <w:rFonts w:hint="eastAsia" w:ascii="仿宋" w:hAnsi="仿宋" w:eastAsia="仿宋" w:cs="宋体"/>
          <w:bCs/>
          <w:sz w:val="28"/>
          <w:szCs w:val="28"/>
        </w:rPr>
        <w:t>附件9：采购文件要求提交的其他材料以及供货商认为应该提交的其他材料</w:t>
      </w:r>
    </w:p>
    <w:p w14:paraId="2EEB1F46">
      <w:pPr>
        <w:pStyle w:val="7"/>
        <w:spacing w:line="360" w:lineRule="auto"/>
        <w:jc w:val="left"/>
        <w:rPr>
          <w:rFonts w:ascii="仿宋" w:hAnsi="仿宋" w:eastAsia="仿宋" w:cs="宋体"/>
          <w:sz w:val="28"/>
          <w:szCs w:val="28"/>
        </w:rPr>
      </w:pPr>
      <w:r>
        <w:rPr>
          <w:rFonts w:ascii="仿宋" w:hAnsi="仿宋" w:eastAsia="仿宋" w:cs="宋体"/>
          <w:sz w:val="28"/>
          <w:szCs w:val="28"/>
        </w:rPr>
        <w:t>注：</w:t>
      </w:r>
      <w:r>
        <w:rPr>
          <w:rFonts w:hint="eastAsia" w:ascii="仿宋" w:hAnsi="仿宋" w:eastAsia="仿宋" w:cs="宋体"/>
          <w:sz w:val="28"/>
          <w:szCs w:val="28"/>
        </w:rPr>
        <w:t>1、划“*”文件是必须提供的资料，缺一项以上（含一项）视为无效响应。</w:t>
      </w:r>
    </w:p>
    <w:p w14:paraId="63D8A55C">
      <w:pPr>
        <w:pStyle w:val="7"/>
        <w:spacing w:line="360" w:lineRule="auto"/>
        <w:ind w:firstLine="560" w:firstLineChars="200"/>
        <w:jc w:val="left"/>
        <w:rPr>
          <w:rFonts w:ascii="仿宋" w:hAnsi="仿宋" w:eastAsia="仿宋" w:cs="宋体"/>
          <w:sz w:val="28"/>
          <w:szCs w:val="28"/>
        </w:rPr>
      </w:pPr>
      <w:r>
        <w:rPr>
          <w:rFonts w:hint="eastAsia" w:ascii="仿宋" w:hAnsi="仿宋" w:eastAsia="仿宋" w:cs="宋体"/>
          <w:sz w:val="28"/>
          <w:szCs w:val="28"/>
        </w:rPr>
        <w:t>2、</w:t>
      </w:r>
      <w:r>
        <w:rPr>
          <w:rFonts w:hint="eastAsia" w:ascii="仿宋" w:hAnsi="仿宋" w:eastAsia="仿宋" w:cs="宋体"/>
          <w:sz w:val="28"/>
          <w:szCs w:val="28"/>
          <w:lang w:val="en-US" w:eastAsia="zh-CN"/>
        </w:rPr>
        <w:t>比选供应商应</w:t>
      </w:r>
      <w:r>
        <w:rPr>
          <w:rFonts w:hint="eastAsia" w:ascii="仿宋" w:hAnsi="仿宋" w:eastAsia="仿宋" w:cs="宋体"/>
          <w:sz w:val="28"/>
          <w:szCs w:val="28"/>
        </w:rPr>
        <w:t>于本项目查询截止</w:t>
      </w:r>
      <w:r>
        <w:rPr>
          <w:rFonts w:hint="eastAsia" w:ascii="仿宋" w:hAnsi="仿宋" w:eastAsia="仿宋" w:cs="宋体"/>
          <w:sz w:val="28"/>
          <w:szCs w:val="28"/>
          <w:lang w:val="en-US" w:eastAsia="zh-CN"/>
        </w:rPr>
        <w:t>时间前</w:t>
      </w:r>
      <w:r>
        <w:rPr>
          <w:rFonts w:hint="eastAsia" w:ascii="仿宋" w:hAnsi="仿宋" w:eastAsia="仿宋" w:cs="宋体"/>
          <w:sz w:val="28"/>
          <w:szCs w:val="28"/>
        </w:rPr>
        <w:t>在“信用中国”、“中国政府采购网”网站上对供应商进行没有上款所述失信行为和重大税收违法案件记录查询并打印查询记录，查询截止时</w:t>
      </w:r>
      <w:r>
        <w:rPr>
          <w:rFonts w:hint="eastAsia" w:ascii="仿宋" w:hAnsi="仿宋" w:eastAsia="仿宋" w:cs="宋体"/>
          <w:sz w:val="28"/>
          <w:szCs w:val="28"/>
          <w:lang w:val="en-US" w:eastAsia="zh-CN"/>
        </w:rPr>
        <w:t>间</w:t>
      </w:r>
      <w:r>
        <w:rPr>
          <w:rFonts w:hint="eastAsia" w:ascii="仿宋" w:hAnsi="仿宋" w:eastAsia="仿宋" w:cs="宋体"/>
          <w:sz w:val="28"/>
          <w:szCs w:val="28"/>
        </w:rPr>
        <w:t>为：本项目参选文件提交截止时间当日。对经查询被“信用中国”网站列入失信被执行人和重大税收违法案件当事人名单的、被“中国政府采购网”网站列入政府采购严重违法失信行为记录名单（处罚期限尚未届满的）的供应商，其响应将按无效响应处理。</w:t>
      </w:r>
    </w:p>
    <w:p w14:paraId="6EDBD7E7">
      <w:pPr>
        <w:pStyle w:val="7"/>
        <w:spacing w:line="360" w:lineRule="auto"/>
        <w:jc w:val="left"/>
        <w:rPr>
          <w:rFonts w:ascii="仿宋" w:hAnsi="仿宋" w:eastAsia="仿宋" w:cs="宋体"/>
          <w:sz w:val="28"/>
          <w:szCs w:val="28"/>
        </w:rPr>
      </w:pPr>
    </w:p>
    <w:p w14:paraId="693B5F45">
      <w:pPr>
        <w:pStyle w:val="3"/>
        <w:rPr>
          <w:rFonts w:ascii="仿宋" w:hAnsi="仿宋" w:eastAsia="仿宋"/>
          <w:sz w:val="28"/>
          <w:szCs w:val="28"/>
        </w:rPr>
      </w:pPr>
      <w:r>
        <w:rPr>
          <w:rFonts w:hint="eastAsia" w:ascii="仿宋" w:hAnsi="仿宋" w:eastAsia="仿宋" w:cs="宋体"/>
          <w:sz w:val="28"/>
          <w:szCs w:val="28"/>
        </w:rPr>
        <w:br w:type="page"/>
      </w:r>
      <w:bookmarkStart w:id="48" w:name="_Toc180416332"/>
      <w:r>
        <w:rPr>
          <w:rFonts w:hint="eastAsia" w:ascii="仿宋" w:hAnsi="仿宋" w:eastAsia="仿宋"/>
          <w:sz w:val="28"/>
          <w:szCs w:val="28"/>
        </w:rPr>
        <w:t>附件1：营业执照复印件（三证合一或五证合一）（提供复印件加盖公章）</w:t>
      </w:r>
      <w:bookmarkEnd w:id="48"/>
    </w:p>
    <w:p w14:paraId="5F0CF990">
      <w:pPr>
        <w:widowControl/>
        <w:jc w:val="left"/>
        <w:rPr>
          <w:rFonts w:ascii="仿宋" w:hAnsi="仿宋" w:eastAsia="仿宋" w:cstheme="majorBidi"/>
          <w:b/>
          <w:bCs/>
          <w:sz w:val="28"/>
          <w:szCs w:val="28"/>
        </w:rPr>
      </w:pPr>
      <w:r>
        <w:rPr>
          <w:rFonts w:ascii="仿宋" w:hAnsi="仿宋" w:eastAsia="仿宋"/>
          <w:sz w:val="28"/>
          <w:szCs w:val="28"/>
        </w:rPr>
        <w:br w:type="page"/>
      </w:r>
    </w:p>
    <w:p w14:paraId="484F2F17">
      <w:pPr>
        <w:pStyle w:val="3"/>
        <w:rPr>
          <w:rFonts w:ascii="仿宋" w:hAnsi="仿宋" w:eastAsia="仿宋"/>
          <w:sz w:val="28"/>
          <w:szCs w:val="28"/>
        </w:rPr>
      </w:pPr>
      <w:bookmarkStart w:id="49" w:name="_Toc180416333"/>
      <w:r>
        <w:rPr>
          <w:rFonts w:hint="eastAsia" w:ascii="仿宋" w:hAnsi="仿宋" w:eastAsia="仿宋"/>
          <w:sz w:val="28"/>
          <w:szCs w:val="28"/>
        </w:rPr>
        <w:t>附件2：法定代表人授权委托书（格式）</w:t>
      </w:r>
      <w:bookmarkEnd w:id="49"/>
    </w:p>
    <w:p w14:paraId="1EE0329F">
      <w:pPr>
        <w:spacing w:line="600" w:lineRule="exact"/>
        <w:ind w:firstLine="562" w:firstLineChars="200"/>
        <w:jc w:val="center"/>
        <w:rPr>
          <w:rFonts w:ascii="仿宋" w:hAnsi="仿宋" w:eastAsia="仿宋"/>
          <w:spacing w:val="8"/>
          <w:sz w:val="24"/>
        </w:rPr>
      </w:pPr>
      <w:r>
        <w:rPr>
          <w:rFonts w:ascii="仿宋" w:hAnsi="仿宋" w:eastAsia="仿宋"/>
          <w:b/>
          <w:sz w:val="28"/>
        </w:rPr>
        <w:t>法定代表人授权书（格式）</w:t>
      </w:r>
    </w:p>
    <w:p w14:paraId="273DFD50">
      <w:pPr>
        <w:spacing w:line="600" w:lineRule="exact"/>
        <w:ind w:firstLine="512" w:firstLineChars="200"/>
        <w:rPr>
          <w:rFonts w:ascii="仿宋" w:hAnsi="仿宋" w:eastAsia="仿宋"/>
          <w:spacing w:val="8"/>
          <w:sz w:val="24"/>
        </w:rPr>
      </w:pPr>
      <w:r>
        <w:rPr>
          <w:rFonts w:ascii="仿宋" w:hAnsi="仿宋" w:eastAsia="仿宋"/>
          <w:spacing w:val="8"/>
          <w:sz w:val="24"/>
        </w:rPr>
        <w:t>本授权书声明：</w:t>
      </w:r>
      <w:r>
        <w:rPr>
          <w:rFonts w:ascii="仿宋" w:hAnsi="仿宋" w:eastAsia="仿宋"/>
          <w:spacing w:val="8"/>
          <w:sz w:val="24"/>
          <w:u w:val="single"/>
        </w:rPr>
        <w:t xml:space="preserve">                   </w:t>
      </w:r>
      <w:r>
        <w:rPr>
          <w:rFonts w:ascii="仿宋" w:hAnsi="仿宋" w:eastAsia="仿宋"/>
          <w:spacing w:val="8"/>
          <w:sz w:val="24"/>
        </w:rPr>
        <w:t>（参选人）的</w:t>
      </w:r>
      <w:r>
        <w:rPr>
          <w:rFonts w:ascii="仿宋" w:hAnsi="仿宋" w:eastAsia="仿宋"/>
          <w:spacing w:val="8"/>
          <w:sz w:val="24"/>
          <w:u w:val="single"/>
        </w:rPr>
        <w:t xml:space="preserve">         </w:t>
      </w:r>
      <w:r>
        <w:rPr>
          <w:rFonts w:ascii="仿宋" w:hAnsi="仿宋" w:eastAsia="仿宋"/>
          <w:spacing w:val="8"/>
          <w:sz w:val="24"/>
        </w:rPr>
        <w:t>（法定代表人姓名、职务）授权</w:t>
      </w:r>
      <w:r>
        <w:rPr>
          <w:rFonts w:ascii="仿宋" w:hAnsi="仿宋" w:eastAsia="仿宋"/>
          <w:spacing w:val="8"/>
          <w:sz w:val="24"/>
          <w:u w:val="single"/>
        </w:rPr>
        <w:t xml:space="preserve">         </w:t>
      </w:r>
      <w:r>
        <w:rPr>
          <w:rFonts w:ascii="仿宋" w:hAnsi="仿宋" w:eastAsia="仿宋"/>
          <w:spacing w:val="8"/>
          <w:sz w:val="24"/>
        </w:rPr>
        <w:t>（被授权人的姓名、职务）为本公司的合法代理人，就</w:t>
      </w:r>
      <w:r>
        <w:rPr>
          <w:rFonts w:ascii="仿宋" w:hAnsi="仿宋" w:eastAsia="仿宋"/>
          <w:spacing w:val="8"/>
          <w:sz w:val="24"/>
          <w:u w:val="single"/>
        </w:rPr>
        <w:t xml:space="preserve">                 </w:t>
      </w:r>
      <w:r>
        <w:rPr>
          <w:rFonts w:ascii="仿宋" w:hAnsi="仿宋" w:eastAsia="仿宋"/>
          <w:spacing w:val="8"/>
          <w:sz w:val="24"/>
        </w:rPr>
        <w:t>（项目名称）参选及合同的签订，全权代表我单位处理一切与之有关的事务。</w:t>
      </w:r>
    </w:p>
    <w:p w14:paraId="102BB3FE">
      <w:pPr>
        <w:snapToGrid w:val="0"/>
        <w:spacing w:line="600" w:lineRule="exact"/>
        <w:rPr>
          <w:rFonts w:ascii="仿宋" w:hAnsi="仿宋" w:eastAsia="仿宋"/>
          <w:spacing w:val="8"/>
          <w:sz w:val="24"/>
        </w:rPr>
      </w:pPr>
    </w:p>
    <w:p w14:paraId="77A4C726">
      <w:pPr>
        <w:adjustRightInd w:val="0"/>
        <w:snapToGrid w:val="0"/>
        <w:spacing w:line="600" w:lineRule="exact"/>
        <w:ind w:firstLine="528" w:firstLineChars="200"/>
        <w:rPr>
          <w:rFonts w:ascii="仿宋" w:hAnsi="仿宋" w:eastAsia="仿宋"/>
          <w:snapToGrid w:val="0"/>
          <w:spacing w:val="12"/>
          <w:kern w:val="0"/>
          <w:sz w:val="24"/>
        </w:rPr>
      </w:pPr>
      <w:r>
        <w:rPr>
          <w:rFonts w:ascii="仿宋" w:hAnsi="仿宋" w:eastAsia="仿宋"/>
          <w:snapToGrid w:val="0"/>
          <w:spacing w:val="12"/>
          <w:kern w:val="0"/>
          <w:sz w:val="24"/>
        </w:rPr>
        <w:t>本授权书于</w:t>
      </w:r>
      <w:r>
        <w:rPr>
          <w:rFonts w:ascii="仿宋" w:hAnsi="仿宋" w:eastAsia="仿宋"/>
          <w:snapToGrid w:val="0"/>
          <w:spacing w:val="12"/>
          <w:kern w:val="0"/>
          <w:sz w:val="24"/>
          <w:u w:val="single"/>
        </w:rPr>
        <w:t xml:space="preserve">    </w:t>
      </w:r>
      <w:r>
        <w:rPr>
          <w:rFonts w:ascii="仿宋" w:hAnsi="仿宋" w:eastAsia="仿宋"/>
          <w:snapToGrid w:val="0"/>
          <w:spacing w:val="12"/>
          <w:kern w:val="0"/>
          <w:sz w:val="24"/>
        </w:rPr>
        <w:t>年</w:t>
      </w:r>
      <w:r>
        <w:rPr>
          <w:rFonts w:ascii="仿宋" w:hAnsi="仿宋" w:eastAsia="仿宋"/>
          <w:snapToGrid w:val="0"/>
          <w:spacing w:val="12"/>
          <w:kern w:val="0"/>
          <w:sz w:val="24"/>
          <w:u w:val="single"/>
        </w:rPr>
        <w:t xml:space="preserve">   </w:t>
      </w:r>
      <w:r>
        <w:rPr>
          <w:rFonts w:ascii="仿宋" w:hAnsi="仿宋" w:eastAsia="仿宋"/>
          <w:snapToGrid w:val="0"/>
          <w:spacing w:val="12"/>
          <w:kern w:val="0"/>
          <w:sz w:val="24"/>
        </w:rPr>
        <w:t>月</w:t>
      </w:r>
      <w:r>
        <w:rPr>
          <w:rFonts w:ascii="仿宋" w:hAnsi="仿宋" w:eastAsia="仿宋"/>
          <w:snapToGrid w:val="0"/>
          <w:spacing w:val="12"/>
          <w:kern w:val="0"/>
          <w:sz w:val="24"/>
          <w:u w:val="single"/>
        </w:rPr>
        <w:t xml:space="preserve">   </w:t>
      </w:r>
      <w:r>
        <w:rPr>
          <w:rFonts w:ascii="仿宋" w:hAnsi="仿宋" w:eastAsia="仿宋"/>
          <w:snapToGrid w:val="0"/>
          <w:spacing w:val="12"/>
          <w:kern w:val="0"/>
          <w:sz w:val="24"/>
        </w:rPr>
        <w:t>日盖章生效，有效期</w:t>
      </w:r>
      <w:r>
        <w:rPr>
          <w:rFonts w:ascii="仿宋" w:hAnsi="仿宋" w:eastAsia="仿宋"/>
          <w:snapToGrid w:val="0"/>
          <w:spacing w:val="12"/>
          <w:kern w:val="0"/>
          <w:sz w:val="24"/>
          <w:u w:val="single"/>
        </w:rPr>
        <w:t xml:space="preserve">    </w:t>
      </w:r>
      <w:r>
        <w:rPr>
          <w:rFonts w:ascii="仿宋" w:hAnsi="仿宋" w:eastAsia="仿宋"/>
          <w:snapToGrid w:val="0"/>
          <w:spacing w:val="12"/>
          <w:kern w:val="0"/>
          <w:sz w:val="24"/>
        </w:rPr>
        <w:t>天.</w:t>
      </w:r>
    </w:p>
    <w:p w14:paraId="0778FFA2">
      <w:pPr>
        <w:snapToGrid w:val="0"/>
        <w:spacing w:line="540" w:lineRule="exact"/>
        <w:ind w:firstLine="512" w:firstLineChars="200"/>
        <w:rPr>
          <w:rFonts w:ascii="仿宋" w:hAnsi="仿宋" w:eastAsia="仿宋"/>
          <w:spacing w:val="8"/>
          <w:sz w:val="24"/>
        </w:rPr>
      </w:pPr>
      <w:r>
        <w:rPr>
          <w:rFonts w:ascii="仿宋" w:hAnsi="仿宋" w:eastAsia="仿宋"/>
          <w:spacing w:val="8"/>
          <w:sz w:val="24"/>
        </w:rPr>
        <w:t>代理人无转委托权</w:t>
      </w:r>
    </w:p>
    <w:p w14:paraId="47F3A2DF">
      <w:pPr>
        <w:spacing w:line="440" w:lineRule="exact"/>
        <w:ind w:firstLine="480" w:firstLineChars="200"/>
        <w:rPr>
          <w:rFonts w:ascii="仿宋" w:hAnsi="仿宋" w:eastAsia="仿宋"/>
          <w:sz w:val="24"/>
        </w:rPr>
      </w:pPr>
      <w:r>
        <w:rPr>
          <w:rFonts w:ascii="仿宋" w:hAnsi="仿宋" w:eastAsia="仿宋"/>
          <w:sz w:val="24"/>
        </w:rPr>
        <w:t>代理人：        性别：       年龄：        身份证号：</w:t>
      </w:r>
    </w:p>
    <w:p w14:paraId="78B51AD0">
      <w:pPr>
        <w:snapToGrid w:val="0"/>
        <w:spacing w:line="540" w:lineRule="exact"/>
        <w:ind w:firstLine="480" w:firstLineChars="200"/>
        <w:rPr>
          <w:rFonts w:ascii="仿宋" w:hAnsi="仿宋" w:eastAsia="仿宋"/>
          <w:spacing w:val="8"/>
          <w:sz w:val="24"/>
        </w:rPr>
      </w:pPr>
      <w:r>
        <w:rPr>
          <w:rFonts w:ascii="仿宋" w:hAnsi="仿宋" w:eastAsia="仿宋"/>
          <w:sz w:val="24"/>
        </w:rPr>
        <w:t>单位：                       部门：        职务：</w:t>
      </w:r>
    </w:p>
    <w:p w14:paraId="1548B3BD">
      <w:pPr>
        <w:snapToGrid w:val="0"/>
        <w:spacing w:line="540" w:lineRule="exact"/>
        <w:ind w:firstLine="514" w:firstLineChars="200"/>
        <w:rPr>
          <w:rFonts w:ascii="仿宋" w:hAnsi="仿宋" w:eastAsia="仿宋"/>
          <w:b/>
          <w:spacing w:val="8"/>
          <w:sz w:val="24"/>
        </w:rPr>
      </w:pPr>
      <w:r>
        <w:rPr>
          <w:rFonts w:ascii="仿宋" w:hAnsi="仿宋" w:eastAsia="仿宋"/>
          <w:b/>
          <w:spacing w:val="8"/>
          <w:sz w:val="24"/>
        </w:rPr>
        <w:t>后附：法定代表人及被授权人身份证</w:t>
      </w:r>
      <w:r>
        <w:rPr>
          <w:rFonts w:hint="eastAsia" w:ascii="仿宋" w:hAnsi="仿宋" w:eastAsia="仿宋"/>
          <w:b/>
          <w:spacing w:val="8"/>
          <w:sz w:val="24"/>
          <w:lang w:eastAsia="zh-CN"/>
        </w:rPr>
        <w:t>复印件并加盖</w:t>
      </w:r>
      <w:r>
        <w:rPr>
          <w:rFonts w:ascii="仿宋" w:hAnsi="仿宋" w:eastAsia="仿宋"/>
          <w:b/>
          <w:spacing w:val="8"/>
          <w:sz w:val="24"/>
        </w:rPr>
        <w:t>公章。</w:t>
      </w:r>
    </w:p>
    <w:p w14:paraId="21241D3F">
      <w:pPr>
        <w:snapToGrid w:val="0"/>
        <w:spacing w:line="540" w:lineRule="exact"/>
        <w:ind w:firstLine="512" w:firstLineChars="200"/>
        <w:rPr>
          <w:rFonts w:ascii="仿宋" w:hAnsi="仿宋" w:eastAsia="仿宋"/>
          <w:spacing w:val="8"/>
          <w:sz w:val="24"/>
        </w:rPr>
      </w:pPr>
      <w:r>
        <w:rPr>
          <w:rFonts w:ascii="仿宋" w:hAnsi="仿宋" w:eastAsia="仿宋"/>
          <w:spacing w:val="8"/>
          <w:sz w:val="24"/>
        </w:rPr>
        <w:t>代理人签字：</w:t>
      </w:r>
    </w:p>
    <w:p w14:paraId="0182CD96">
      <w:pPr>
        <w:spacing w:line="500" w:lineRule="exact"/>
        <w:rPr>
          <w:rFonts w:ascii="仿宋" w:hAnsi="仿宋" w:eastAsia="仿宋"/>
          <w:sz w:val="24"/>
        </w:rPr>
      </w:pPr>
    </w:p>
    <w:p w14:paraId="1215A2DA">
      <w:pPr>
        <w:spacing w:line="500" w:lineRule="exact"/>
        <w:rPr>
          <w:rFonts w:ascii="仿宋" w:hAnsi="仿宋" w:eastAsia="仿宋"/>
          <w:sz w:val="24"/>
        </w:rPr>
      </w:pPr>
    </w:p>
    <w:p w14:paraId="631530E1">
      <w:pPr>
        <w:spacing w:line="500" w:lineRule="exact"/>
        <w:rPr>
          <w:rFonts w:ascii="仿宋" w:hAnsi="仿宋" w:eastAsia="仿宋"/>
          <w:sz w:val="24"/>
        </w:rPr>
      </w:pPr>
    </w:p>
    <w:p w14:paraId="3F01091C">
      <w:pPr>
        <w:snapToGrid w:val="0"/>
        <w:spacing w:line="540" w:lineRule="exact"/>
        <w:rPr>
          <w:rFonts w:ascii="仿宋" w:hAnsi="仿宋" w:eastAsia="仿宋"/>
          <w:spacing w:val="8"/>
          <w:sz w:val="24"/>
        </w:rPr>
      </w:pPr>
      <w:r>
        <w:rPr>
          <w:rFonts w:ascii="仿宋" w:hAnsi="仿宋" w:eastAsia="仿宋"/>
          <w:sz w:val="24"/>
        </w:rPr>
        <w:t xml:space="preserve">   </w:t>
      </w:r>
      <w:r>
        <w:rPr>
          <w:rFonts w:hint="eastAsia" w:ascii="仿宋" w:hAnsi="仿宋" w:eastAsia="仿宋"/>
          <w:sz w:val="24"/>
        </w:rPr>
        <w:t>供应商</w:t>
      </w:r>
      <w:r>
        <w:rPr>
          <w:rFonts w:ascii="仿宋" w:hAnsi="仿宋" w:eastAsia="仿宋"/>
          <w:sz w:val="24"/>
        </w:rPr>
        <w:t>名称</w:t>
      </w:r>
      <w:r>
        <w:rPr>
          <w:rFonts w:ascii="仿宋" w:hAnsi="仿宋" w:eastAsia="仿宋"/>
          <w:spacing w:val="8"/>
          <w:sz w:val="24"/>
        </w:rPr>
        <w:t>：（加盖公章）                 法定代表人：（签字或盖章）</w:t>
      </w:r>
    </w:p>
    <w:p w14:paraId="25C73F7B">
      <w:pPr>
        <w:snapToGrid w:val="0"/>
        <w:spacing w:line="540" w:lineRule="exact"/>
        <w:ind w:firstLine="512" w:firstLineChars="200"/>
        <w:rPr>
          <w:rFonts w:ascii="仿宋" w:hAnsi="仿宋" w:eastAsia="仿宋"/>
          <w:spacing w:val="8"/>
          <w:sz w:val="24"/>
        </w:rPr>
      </w:pPr>
    </w:p>
    <w:p w14:paraId="67DB1006">
      <w:pPr>
        <w:spacing w:line="500" w:lineRule="exact"/>
        <w:rPr>
          <w:rFonts w:ascii="仿宋" w:hAnsi="仿宋" w:eastAsia="仿宋"/>
          <w:sz w:val="24"/>
        </w:rPr>
      </w:pPr>
    </w:p>
    <w:p w14:paraId="5A0294D0">
      <w:pPr>
        <w:spacing w:line="500" w:lineRule="exact"/>
        <w:rPr>
          <w:rFonts w:ascii="仿宋" w:hAnsi="仿宋" w:eastAsia="仿宋"/>
          <w:sz w:val="24"/>
        </w:rPr>
      </w:pPr>
    </w:p>
    <w:p w14:paraId="0DD8621C">
      <w:pPr>
        <w:ind w:firstLine="5520" w:firstLineChars="2300"/>
        <w:rPr>
          <w:rFonts w:ascii="仿宋" w:hAnsi="仿宋" w:eastAsia="仿宋" w:cstheme="majorBidi"/>
        </w:rPr>
      </w:pPr>
      <w:r>
        <w:rPr>
          <w:rFonts w:ascii="仿宋" w:hAnsi="仿宋" w:eastAsia="仿宋"/>
          <w:sz w:val="24"/>
        </w:rPr>
        <w:t>年   月   日</w:t>
      </w:r>
      <w:r>
        <w:rPr>
          <w:rFonts w:ascii="仿宋" w:hAnsi="仿宋" w:eastAsia="仿宋"/>
        </w:rPr>
        <w:br w:type="page"/>
      </w:r>
    </w:p>
    <w:p w14:paraId="393258E4">
      <w:pPr>
        <w:pStyle w:val="3"/>
        <w:rPr>
          <w:rFonts w:ascii="仿宋" w:hAnsi="仿宋" w:eastAsia="仿宋" w:cs="宋体"/>
          <w:bCs w:val="0"/>
          <w:szCs w:val="21"/>
        </w:rPr>
      </w:pPr>
      <w:bookmarkStart w:id="50" w:name="_Toc180416334"/>
      <w:r>
        <w:rPr>
          <w:rFonts w:hint="eastAsia" w:ascii="仿宋" w:hAnsi="仿宋" w:eastAsia="仿宋"/>
          <w:sz w:val="28"/>
          <w:szCs w:val="28"/>
        </w:rPr>
        <w:t>附件3：报价单（格式）</w:t>
      </w:r>
      <w:bookmarkEnd w:id="50"/>
    </w:p>
    <w:p w14:paraId="3F5B2A0F">
      <w:pPr>
        <w:tabs>
          <w:tab w:val="left" w:pos="4680"/>
        </w:tabs>
        <w:spacing w:line="360" w:lineRule="auto"/>
        <w:jc w:val="center"/>
        <w:rPr>
          <w:rFonts w:ascii="Times New Roman" w:hAnsi="Times New Roman" w:cs="宋体"/>
          <w:bCs/>
          <w:sz w:val="32"/>
          <w:szCs w:val="32"/>
        </w:rPr>
      </w:pPr>
      <w:r>
        <w:rPr>
          <w:rFonts w:hint="eastAsia" w:ascii="仿宋" w:hAnsi="仿宋" w:eastAsia="仿宋" w:cs="仿宋"/>
          <w:bCs/>
          <w:sz w:val="32"/>
          <w:szCs w:val="32"/>
        </w:rPr>
        <w:t>报价单（格式）</w:t>
      </w:r>
    </w:p>
    <w:p w14:paraId="0449D6F2">
      <w:pPr>
        <w:tabs>
          <w:tab w:val="left" w:pos="4680"/>
        </w:tabs>
        <w:spacing w:line="360" w:lineRule="auto"/>
        <w:jc w:val="left"/>
        <w:rPr>
          <w:rFonts w:ascii="仿宋" w:hAnsi="仿宋" w:eastAsia="仿宋" w:cs="仿宋"/>
          <w:bCs/>
          <w:sz w:val="24"/>
        </w:rPr>
      </w:pPr>
      <w:r>
        <w:rPr>
          <w:rFonts w:ascii="Times New Roman" w:hAnsi="Times New Roman"/>
          <w:bCs/>
          <w:sz w:val="24"/>
        </w:rPr>
        <w:t xml:space="preserve">                                  </w:t>
      </w:r>
      <w:r>
        <w:rPr>
          <w:rFonts w:hint="eastAsia" w:ascii="Times New Roman" w:hAnsi="Times New Roman"/>
          <w:bCs/>
          <w:sz w:val="24"/>
        </w:rPr>
        <w:t xml:space="preserve">        </w:t>
      </w:r>
      <w:r>
        <w:rPr>
          <w:rFonts w:hint="eastAsia" w:ascii="仿宋" w:hAnsi="仿宋" w:eastAsia="仿宋" w:cs="仿宋"/>
          <w:bCs/>
          <w:sz w:val="24"/>
        </w:rPr>
        <w:t xml:space="preserve"> 报价日期：    年     月    日</w:t>
      </w:r>
    </w:p>
    <w:tbl>
      <w:tblPr>
        <w:tblStyle w:val="20"/>
        <w:tblW w:w="49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257"/>
        <w:gridCol w:w="1076"/>
        <w:gridCol w:w="664"/>
        <w:gridCol w:w="896"/>
        <w:gridCol w:w="1882"/>
        <w:gridCol w:w="2117"/>
      </w:tblGrid>
      <w:tr w14:paraId="474C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cBorders>
          </w:tcPr>
          <w:p w14:paraId="11E71F06">
            <w:pPr>
              <w:tabs>
                <w:tab w:val="left" w:pos="4680"/>
              </w:tabs>
              <w:spacing w:line="360" w:lineRule="auto"/>
              <w:rPr>
                <w:rFonts w:ascii="仿宋" w:hAnsi="仿宋" w:eastAsia="仿宋" w:cs="仿宋"/>
                <w:sz w:val="24"/>
              </w:rPr>
            </w:pPr>
            <w:r>
              <w:rPr>
                <w:rFonts w:hint="eastAsia" w:ascii="仿宋" w:hAnsi="仿宋" w:eastAsia="仿宋" w:cs="仿宋"/>
                <w:sz w:val="24"/>
              </w:rPr>
              <w:t>拟采购设备名称</w:t>
            </w:r>
          </w:p>
        </w:tc>
      </w:tr>
      <w:tr w14:paraId="04B3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0ACEC22">
            <w:pPr>
              <w:tabs>
                <w:tab w:val="left" w:pos="4680"/>
              </w:tabs>
              <w:jc w:val="center"/>
              <w:rPr>
                <w:rFonts w:ascii="仿宋" w:hAnsi="仿宋" w:eastAsia="仿宋" w:cs="仿宋"/>
                <w:szCs w:val="21"/>
                <w:lang w:eastAsia="zh-Hans"/>
              </w:rPr>
            </w:pPr>
            <w:r>
              <w:rPr>
                <w:rFonts w:hint="eastAsia" w:ascii="仿宋" w:hAnsi="仿宋" w:eastAsia="仿宋" w:cs="仿宋"/>
                <w:szCs w:val="21"/>
                <w:lang w:eastAsia="zh-Hans"/>
              </w:rPr>
              <w:t>序号</w:t>
            </w:r>
          </w:p>
        </w:tc>
        <w:tc>
          <w:tcPr>
            <w:tcW w:w="732" w:type="pct"/>
            <w:tcBorders>
              <w:top w:val="single" w:color="auto" w:sz="4" w:space="0"/>
              <w:left w:val="single" w:color="auto" w:sz="4" w:space="0"/>
              <w:bottom w:val="single" w:color="auto" w:sz="4" w:space="0"/>
              <w:right w:val="single" w:color="auto" w:sz="4" w:space="0"/>
            </w:tcBorders>
            <w:vAlign w:val="center"/>
          </w:tcPr>
          <w:p w14:paraId="3DF9EEDE">
            <w:pPr>
              <w:tabs>
                <w:tab w:val="left" w:pos="4680"/>
              </w:tabs>
              <w:jc w:val="center"/>
              <w:rPr>
                <w:rFonts w:ascii="仿宋" w:hAnsi="仿宋" w:eastAsia="仿宋" w:cs="仿宋"/>
                <w:szCs w:val="21"/>
                <w:lang w:eastAsia="zh-Hans"/>
              </w:rPr>
            </w:pPr>
            <w:r>
              <w:rPr>
                <w:rFonts w:hint="eastAsia" w:ascii="仿宋" w:hAnsi="仿宋" w:eastAsia="仿宋" w:cs="仿宋"/>
                <w:szCs w:val="21"/>
                <w:lang w:eastAsia="zh-Hans"/>
              </w:rPr>
              <w:t>产品名称</w:t>
            </w:r>
          </w:p>
        </w:tc>
        <w:tc>
          <w:tcPr>
            <w:tcW w:w="1013" w:type="pct"/>
            <w:gridSpan w:val="2"/>
            <w:tcBorders>
              <w:top w:val="single" w:color="auto" w:sz="4" w:space="0"/>
              <w:left w:val="single" w:color="auto" w:sz="4" w:space="0"/>
              <w:bottom w:val="single" w:color="auto" w:sz="4" w:space="0"/>
              <w:right w:val="single" w:color="auto" w:sz="4" w:space="0"/>
            </w:tcBorders>
            <w:vAlign w:val="center"/>
          </w:tcPr>
          <w:p w14:paraId="66727AC2">
            <w:pPr>
              <w:tabs>
                <w:tab w:val="left" w:pos="4680"/>
              </w:tabs>
              <w:jc w:val="center"/>
              <w:rPr>
                <w:rFonts w:ascii="仿宋" w:hAnsi="仿宋" w:eastAsia="仿宋" w:cs="仿宋"/>
                <w:szCs w:val="21"/>
                <w:lang w:eastAsia="zh-Hans"/>
              </w:rPr>
            </w:pPr>
            <w:r>
              <w:rPr>
                <w:rFonts w:hint="eastAsia" w:ascii="仿宋" w:hAnsi="仿宋" w:eastAsia="仿宋" w:cs="仿宋"/>
                <w:szCs w:val="21"/>
                <w:lang w:eastAsia="zh-Hans"/>
              </w:rPr>
              <w:t>型号</w:t>
            </w:r>
          </w:p>
        </w:tc>
        <w:tc>
          <w:tcPr>
            <w:tcW w:w="522" w:type="pct"/>
            <w:tcBorders>
              <w:top w:val="single" w:color="auto" w:sz="4" w:space="0"/>
              <w:left w:val="single" w:color="auto" w:sz="4" w:space="0"/>
              <w:bottom w:val="single" w:color="auto" w:sz="4" w:space="0"/>
              <w:right w:val="single" w:color="auto" w:sz="4" w:space="0"/>
            </w:tcBorders>
            <w:vAlign w:val="center"/>
          </w:tcPr>
          <w:p w14:paraId="609FB4A6">
            <w:pPr>
              <w:tabs>
                <w:tab w:val="left" w:pos="4680"/>
              </w:tabs>
              <w:jc w:val="center"/>
              <w:rPr>
                <w:rFonts w:ascii="仿宋" w:hAnsi="仿宋" w:eastAsia="仿宋" w:cs="仿宋"/>
                <w:szCs w:val="21"/>
              </w:rPr>
            </w:pPr>
            <w:r>
              <w:rPr>
                <w:rFonts w:hint="eastAsia" w:ascii="仿宋" w:hAnsi="仿宋" w:eastAsia="仿宋" w:cs="仿宋"/>
                <w:szCs w:val="21"/>
              </w:rPr>
              <w:t>数量</w:t>
            </w:r>
          </w:p>
        </w:tc>
        <w:tc>
          <w:tcPr>
            <w:tcW w:w="1096" w:type="pct"/>
            <w:tcBorders>
              <w:top w:val="single" w:color="auto" w:sz="4" w:space="0"/>
              <w:left w:val="single" w:color="auto" w:sz="4" w:space="0"/>
              <w:bottom w:val="single" w:color="auto" w:sz="4" w:space="0"/>
              <w:right w:val="single" w:color="auto" w:sz="4" w:space="0"/>
            </w:tcBorders>
            <w:vAlign w:val="center"/>
          </w:tcPr>
          <w:p w14:paraId="4D411462">
            <w:pPr>
              <w:tabs>
                <w:tab w:val="left" w:pos="4680"/>
              </w:tabs>
              <w:jc w:val="center"/>
              <w:rPr>
                <w:rFonts w:ascii="仿宋" w:hAnsi="仿宋" w:eastAsia="仿宋" w:cs="仿宋"/>
                <w:szCs w:val="21"/>
                <w:lang w:eastAsia="zh-Hans"/>
              </w:rPr>
            </w:pPr>
            <w:r>
              <w:rPr>
                <w:rFonts w:hint="eastAsia" w:ascii="仿宋" w:hAnsi="仿宋" w:eastAsia="仿宋" w:cs="仿宋"/>
                <w:szCs w:val="21"/>
                <w:lang w:eastAsia="zh-Hans"/>
              </w:rPr>
              <w:t>单价（人民币）</w:t>
            </w:r>
          </w:p>
        </w:tc>
        <w:tc>
          <w:tcPr>
            <w:tcW w:w="1230" w:type="pct"/>
            <w:tcBorders>
              <w:top w:val="single" w:color="auto" w:sz="4" w:space="0"/>
              <w:left w:val="single" w:color="auto" w:sz="4" w:space="0"/>
              <w:bottom w:val="single" w:color="auto" w:sz="4" w:space="0"/>
              <w:right w:val="single" w:color="auto" w:sz="4" w:space="0"/>
            </w:tcBorders>
            <w:vAlign w:val="center"/>
          </w:tcPr>
          <w:p w14:paraId="61AD8C2E">
            <w:pPr>
              <w:tabs>
                <w:tab w:val="left" w:pos="4680"/>
              </w:tabs>
              <w:jc w:val="center"/>
              <w:rPr>
                <w:rFonts w:ascii="仿宋" w:hAnsi="仿宋" w:eastAsia="仿宋" w:cs="仿宋"/>
                <w:szCs w:val="21"/>
              </w:rPr>
            </w:pPr>
            <w:r>
              <w:rPr>
                <w:rFonts w:hint="eastAsia" w:ascii="仿宋" w:hAnsi="仿宋" w:eastAsia="仿宋" w:cs="仿宋"/>
                <w:szCs w:val="21"/>
                <w:lang w:eastAsia="zh-Hans"/>
              </w:rPr>
              <w:t>总价（人民币）</w:t>
            </w:r>
          </w:p>
        </w:tc>
      </w:tr>
      <w:tr w14:paraId="352F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tcBorders>
              <w:top w:val="single" w:color="auto" w:sz="4" w:space="0"/>
              <w:left w:val="single" w:color="auto" w:sz="4" w:space="0"/>
              <w:bottom w:val="single" w:color="auto" w:sz="4" w:space="0"/>
              <w:right w:val="single" w:color="auto" w:sz="4" w:space="0"/>
            </w:tcBorders>
          </w:tcPr>
          <w:p w14:paraId="6B059E61">
            <w:pPr>
              <w:tabs>
                <w:tab w:val="left" w:pos="4680"/>
              </w:tabs>
              <w:spacing w:line="360" w:lineRule="auto"/>
              <w:jc w:val="center"/>
              <w:rPr>
                <w:rFonts w:ascii="仿宋" w:hAnsi="仿宋" w:eastAsia="仿宋" w:cs="仿宋"/>
                <w:sz w:val="24"/>
              </w:rPr>
            </w:pPr>
            <w:r>
              <w:rPr>
                <w:rFonts w:ascii="仿宋" w:hAnsi="仿宋" w:eastAsia="仿宋" w:cs="仿宋"/>
                <w:sz w:val="24"/>
              </w:rPr>
              <w:t>1</w:t>
            </w:r>
          </w:p>
        </w:tc>
        <w:tc>
          <w:tcPr>
            <w:tcW w:w="732" w:type="pct"/>
            <w:tcBorders>
              <w:top w:val="single" w:color="auto" w:sz="4" w:space="0"/>
              <w:left w:val="single" w:color="auto" w:sz="4" w:space="0"/>
              <w:bottom w:val="single" w:color="auto" w:sz="4" w:space="0"/>
              <w:right w:val="single" w:color="auto" w:sz="4" w:space="0"/>
            </w:tcBorders>
          </w:tcPr>
          <w:p w14:paraId="62ED929A">
            <w:pPr>
              <w:tabs>
                <w:tab w:val="left" w:pos="4680"/>
              </w:tabs>
              <w:spacing w:line="360" w:lineRule="auto"/>
              <w:rPr>
                <w:rFonts w:ascii="仿宋" w:hAnsi="仿宋" w:eastAsia="仿宋" w:cs="仿宋"/>
                <w:sz w:val="24"/>
              </w:rPr>
            </w:pPr>
          </w:p>
        </w:tc>
        <w:tc>
          <w:tcPr>
            <w:tcW w:w="1013" w:type="pct"/>
            <w:gridSpan w:val="2"/>
            <w:tcBorders>
              <w:top w:val="single" w:color="auto" w:sz="4" w:space="0"/>
              <w:left w:val="single" w:color="auto" w:sz="4" w:space="0"/>
              <w:bottom w:val="single" w:color="auto" w:sz="4" w:space="0"/>
              <w:right w:val="single" w:color="auto" w:sz="4" w:space="0"/>
            </w:tcBorders>
          </w:tcPr>
          <w:p w14:paraId="41574507">
            <w:pPr>
              <w:tabs>
                <w:tab w:val="left" w:pos="4680"/>
              </w:tabs>
              <w:spacing w:line="360" w:lineRule="auto"/>
              <w:rPr>
                <w:rFonts w:ascii="仿宋" w:hAnsi="仿宋" w:eastAsia="仿宋" w:cs="仿宋"/>
                <w:sz w:val="24"/>
              </w:rPr>
            </w:pPr>
          </w:p>
        </w:tc>
        <w:tc>
          <w:tcPr>
            <w:tcW w:w="522" w:type="pct"/>
            <w:tcBorders>
              <w:top w:val="single" w:color="auto" w:sz="4" w:space="0"/>
              <w:left w:val="single" w:color="auto" w:sz="4" w:space="0"/>
              <w:bottom w:val="single" w:color="auto" w:sz="4" w:space="0"/>
              <w:right w:val="single" w:color="auto" w:sz="4" w:space="0"/>
            </w:tcBorders>
          </w:tcPr>
          <w:p w14:paraId="244542FB">
            <w:pPr>
              <w:tabs>
                <w:tab w:val="left" w:pos="4680"/>
              </w:tabs>
              <w:spacing w:line="360" w:lineRule="auto"/>
              <w:rPr>
                <w:rFonts w:ascii="仿宋" w:hAnsi="仿宋" w:eastAsia="仿宋" w:cs="仿宋"/>
                <w:sz w:val="24"/>
              </w:rPr>
            </w:pPr>
          </w:p>
        </w:tc>
        <w:tc>
          <w:tcPr>
            <w:tcW w:w="1096" w:type="pct"/>
            <w:tcBorders>
              <w:top w:val="single" w:color="auto" w:sz="4" w:space="0"/>
              <w:left w:val="single" w:color="auto" w:sz="4" w:space="0"/>
              <w:bottom w:val="single" w:color="auto" w:sz="4" w:space="0"/>
              <w:right w:val="single" w:color="auto" w:sz="4" w:space="0"/>
            </w:tcBorders>
          </w:tcPr>
          <w:p w14:paraId="6D9A35F1">
            <w:pPr>
              <w:tabs>
                <w:tab w:val="left" w:pos="4680"/>
              </w:tabs>
              <w:spacing w:line="360" w:lineRule="auto"/>
              <w:rPr>
                <w:rFonts w:ascii="仿宋" w:hAnsi="仿宋" w:eastAsia="仿宋" w:cs="仿宋"/>
                <w:sz w:val="24"/>
              </w:rPr>
            </w:pPr>
          </w:p>
        </w:tc>
        <w:tc>
          <w:tcPr>
            <w:tcW w:w="1230" w:type="pct"/>
            <w:tcBorders>
              <w:top w:val="single" w:color="auto" w:sz="4" w:space="0"/>
              <w:left w:val="single" w:color="auto" w:sz="4" w:space="0"/>
              <w:bottom w:val="single" w:color="auto" w:sz="4" w:space="0"/>
              <w:right w:val="single" w:color="auto" w:sz="4" w:space="0"/>
            </w:tcBorders>
          </w:tcPr>
          <w:p w14:paraId="66442F7C">
            <w:pPr>
              <w:tabs>
                <w:tab w:val="left" w:pos="4680"/>
              </w:tabs>
              <w:spacing w:line="360" w:lineRule="auto"/>
              <w:rPr>
                <w:rFonts w:ascii="仿宋" w:hAnsi="仿宋" w:eastAsia="仿宋" w:cs="仿宋"/>
                <w:sz w:val="24"/>
              </w:rPr>
            </w:pPr>
          </w:p>
        </w:tc>
      </w:tr>
      <w:tr w14:paraId="32B6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tcBorders>
              <w:top w:val="single" w:color="auto" w:sz="4" w:space="0"/>
              <w:left w:val="single" w:color="auto" w:sz="4" w:space="0"/>
              <w:bottom w:val="single" w:color="auto" w:sz="4" w:space="0"/>
              <w:right w:val="single" w:color="auto" w:sz="4" w:space="0"/>
            </w:tcBorders>
          </w:tcPr>
          <w:p w14:paraId="125253F2">
            <w:pPr>
              <w:tabs>
                <w:tab w:val="left" w:pos="4680"/>
              </w:tabs>
              <w:spacing w:line="360" w:lineRule="auto"/>
              <w:jc w:val="center"/>
              <w:rPr>
                <w:rFonts w:ascii="仿宋" w:hAnsi="仿宋" w:eastAsia="仿宋" w:cs="仿宋"/>
                <w:sz w:val="24"/>
              </w:rPr>
            </w:pPr>
            <w:r>
              <w:rPr>
                <w:rFonts w:hint="eastAsia" w:ascii="仿宋" w:hAnsi="仿宋" w:eastAsia="仿宋" w:cs="仿宋"/>
                <w:sz w:val="24"/>
              </w:rPr>
              <w:t>2</w:t>
            </w:r>
          </w:p>
        </w:tc>
        <w:tc>
          <w:tcPr>
            <w:tcW w:w="732" w:type="pct"/>
            <w:tcBorders>
              <w:top w:val="single" w:color="auto" w:sz="4" w:space="0"/>
              <w:left w:val="single" w:color="auto" w:sz="4" w:space="0"/>
              <w:bottom w:val="single" w:color="auto" w:sz="4" w:space="0"/>
              <w:right w:val="single" w:color="auto" w:sz="4" w:space="0"/>
            </w:tcBorders>
          </w:tcPr>
          <w:p w14:paraId="51C3110E">
            <w:pPr>
              <w:tabs>
                <w:tab w:val="left" w:pos="4680"/>
              </w:tabs>
              <w:spacing w:line="360" w:lineRule="auto"/>
              <w:rPr>
                <w:rFonts w:ascii="仿宋" w:hAnsi="仿宋" w:eastAsia="仿宋" w:cs="仿宋"/>
                <w:sz w:val="24"/>
              </w:rPr>
            </w:pPr>
          </w:p>
        </w:tc>
        <w:tc>
          <w:tcPr>
            <w:tcW w:w="1013" w:type="pct"/>
            <w:gridSpan w:val="2"/>
            <w:tcBorders>
              <w:top w:val="single" w:color="auto" w:sz="4" w:space="0"/>
              <w:left w:val="single" w:color="auto" w:sz="4" w:space="0"/>
              <w:bottom w:val="single" w:color="auto" w:sz="4" w:space="0"/>
              <w:right w:val="single" w:color="auto" w:sz="4" w:space="0"/>
            </w:tcBorders>
          </w:tcPr>
          <w:p w14:paraId="0BC76B1D">
            <w:pPr>
              <w:tabs>
                <w:tab w:val="left" w:pos="4680"/>
              </w:tabs>
              <w:spacing w:line="360" w:lineRule="auto"/>
              <w:rPr>
                <w:rFonts w:ascii="仿宋" w:hAnsi="仿宋" w:eastAsia="仿宋" w:cs="仿宋"/>
                <w:sz w:val="24"/>
              </w:rPr>
            </w:pPr>
          </w:p>
        </w:tc>
        <w:tc>
          <w:tcPr>
            <w:tcW w:w="522" w:type="pct"/>
            <w:tcBorders>
              <w:top w:val="single" w:color="auto" w:sz="4" w:space="0"/>
              <w:left w:val="single" w:color="auto" w:sz="4" w:space="0"/>
              <w:bottom w:val="single" w:color="auto" w:sz="4" w:space="0"/>
              <w:right w:val="single" w:color="auto" w:sz="4" w:space="0"/>
            </w:tcBorders>
          </w:tcPr>
          <w:p w14:paraId="11D7B8E9">
            <w:pPr>
              <w:tabs>
                <w:tab w:val="left" w:pos="4680"/>
              </w:tabs>
              <w:spacing w:line="360" w:lineRule="auto"/>
              <w:rPr>
                <w:rFonts w:ascii="仿宋" w:hAnsi="仿宋" w:eastAsia="仿宋" w:cs="仿宋"/>
                <w:sz w:val="24"/>
              </w:rPr>
            </w:pPr>
          </w:p>
        </w:tc>
        <w:tc>
          <w:tcPr>
            <w:tcW w:w="1096" w:type="pct"/>
            <w:tcBorders>
              <w:top w:val="single" w:color="auto" w:sz="4" w:space="0"/>
              <w:left w:val="single" w:color="auto" w:sz="4" w:space="0"/>
              <w:bottom w:val="single" w:color="auto" w:sz="4" w:space="0"/>
              <w:right w:val="single" w:color="auto" w:sz="4" w:space="0"/>
            </w:tcBorders>
          </w:tcPr>
          <w:p w14:paraId="18C50FF7">
            <w:pPr>
              <w:tabs>
                <w:tab w:val="left" w:pos="4680"/>
              </w:tabs>
              <w:spacing w:line="360" w:lineRule="auto"/>
              <w:rPr>
                <w:rFonts w:ascii="仿宋" w:hAnsi="仿宋" w:eastAsia="仿宋" w:cs="仿宋"/>
                <w:sz w:val="24"/>
              </w:rPr>
            </w:pPr>
          </w:p>
        </w:tc>
        <w:tc>
          <w:tcPr>
            <w:tcW w:w="1230" w:type="pct"/>
            <w:tcBorders>
              <w:top w:val="single" w:color="auto" w:sz="4" w:space="0"/>
              <w:left w:val="single" w:color="auto" w:sz="4" w:space="0"/>
              <w:bottom w:val="single" w:color="auto" w:sz="4" w:space="0"/>
              <w:right w:val="single" w:color="auto" w:sz="4" w:space="0"/>
            </w:tcBorders>
          </w:tcPr>
          <w:p w14:paraId="531B645F">
            <w:pPr>
              <w:tabs>
                <w:tab w:val="left" w:pos="4680"/>
              </w:tabs>
              <w:spacing w:line="360" w:lineRule="auto"/>
              <w:rPr>
                <w:rFonts w:ascii="仿宋" w:hAnsi="仿宋" w:eastAsia="仿宋" w:cs="仿宋"/>
                <w:sz w:val="24"/>
              </w:rPr>
            </w:pPr>
          </w:p>
        </w:tc>
      </w:tr>
      <w:tr w14:paraId="41F5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3" w:type="pct"/>
            <w:tcBorders>
              <w:top w:val="single" w:color="auto" w:sz="4" w:space="0"/>
              <w:left w:val="single" w:color="auto" w:sz="4" w:space="0"/>
              <w:right w:val="single" w:color="auto" w:sz="4" w:space="0"/>
            </w:tcBorders>
            <w:vAlign w:val="center"/>
          </w:tcPr>
          <w:p w14:paraId="75CEF4B2">
            <w:pPr>
              <w:tabs>
                <w:tab w:val="left" w:pos="4680"/>
              </w:tabs>
              <w:spacing w:line="360" w:lineRule="auto"/>
              <w:jc w:val="center"/>
              <w:rPr>
                <w:rFonts w:ascii="仿宋" w:hAnsi="仿宋" w:eastAsia="仿宋" w:cs="仿宋"/>
                <w:sz w:val="24"/>
                <w:lang w:eastAsia="zh-Hans"/>
              </w:rPr>
            </w:pPr>
            <w:r>
              <w:rPr>
                <w:rFonts w:hint="eastAsia" w:ascii="仿宋" w:hAnsi="仿宋" w:eastAsia="仿宋" w:cs="仿宋"/>
                <w:sz w:val="24"/>
                <w:lang w:eastAsia="zh-Hans"/>
              </w:rPr>
              <w:t>合计</w:t>
            </w:r>
          </w:p>
        </w:tc>
        <w:tc>
          <w:tcPr>
            <w:tcW w:w="1746" w:type="pct"/>
            <w:gridSpan w:val="3"/>
            <w:tcBorders>
              <w:top w:val="single" w:color="auto" w:sz="4" w:space="0"/>
              <w:left w:val="single" w:color="auto" w:sz="4" w:space="0"/>
              <w:bottom w:val="single" w:color="auto" w:sz="4" w:space="0"/>
              <w:right w:val="single" w:color="auto" w:sz="4" w:space="0"/>
            </w:tcBorders>
            <w:vAlign w:val="center"/>
          </w:tcPr>
          <w:p w14:paraId="72E4F235">
            <w:pPr>
              <w:tabs>
                <w:tab w:val="left" w:pos="4680"/>
              </w:tabs>
              <w:spacing w:line="360" w:lineRule="auto"/>
              <w:jc w:val="center"/>
              <w:rPr>
                <w:rFonts w:ascii="仿宋" w:hAnsi="仿宋" w:eastAsia="仿宋" w:cs="仿宋"/>
                <w:sz w:val="24"/>
                <w:lang w:eastAsia="zh-Hans"/>
              </w:rPr>
            </w:pPr>
            <w:r>
              <w:rPr>
                <w:rFonts w:hint="eastAsia" w:ascii="仿宋" w:hAnsi="仿宋" w:eastAsia="仿宋" w:cs="仿宋"/>
                <w:sz w:val="24"/>
                <w:lang w:eastAsia="zh-Hans"/>
              </w:rPr>
              <w:t>人民币</w:t>
            </w:r>
          </w:p>
        </w:tc>
        <w:tc>
          <w:tcPr>
            <w:tcW w:w="2850" w:type="pct"/>
            <w:gridSpan w:val="3"/>
            <w:tcBorders>
              <w:top w:val="single" w:color="auto" w:sz="4" w:space="0"/>
              <w:left w:val="single" w:color="auto" w:sz="4" w:space="0"/>
              <w:bottom w:val="single" w:color="auto" w:sz="4" w:space="0"/>
              <w:right w:val="single" w:color="auto" w:sz="4" w:space="0"/>
            </w:tcBorders>
            <w:vAlign w:val="center"/>
          </w:tcPr>
          <w:p w14:paraId="45D7CD3A">
            <w:pPr>
              <w:tabs>
                <w:tab w:val="left" w:pos="4680"/>
              </w:tabs>
              <w:spacing w:line="360" w:lineRule="auto"/>
              <w:jc w:val="left"/>
              <w:rPr>
                <w:rFonts w:ascii="仿宋" w:hAnsi="仿宋" w:eastAsia="仿宋" w:cs="仿宋"/>
                <w:sz w:val="24"/>
              </w:rPr>
            </w:pPr>
            <w:r>
              <w:rPr>
                <w:rFonts w:hint="eastAsia" w:ascii="仿宋" w:hAnsi="仿宋" w:eastAsia="仿宋" w:cs="仿宋"/>
                <w:sz w:val="24"/>
                <w:lang w:eastAsia="zh-Hans"/>
              </w:rPr>
              <w:t>合计小写</w:t>
            </w:r>
            <w:r>
              <w:rPr>
                <w:rFonts w:hint="eastAsia" w:ascii="仿宋" w:hAnsi="仿宋" w:eastAsia="仿宋" w:cs="仿宋"/>
                <w:sz w:val="24"/>
              </w:rPr>
              <w:t>：</w:t>
            </w:r>
          </w:p>
          <w:p w14:paraId="767FA645">
            <w:pPr>
              <w:tabs>
                <w:tab w:val="left" w:pos="4680"/>
              </w:tabs>
              <w:spacing w:line="360" w:lineRule="auto"/>
              <w:jc w:val="left"/>
              <w:rPr>
                <w:rFonts w:ascii="仿宋" w:hAnsi="仿宋" w:eastAsia="仿宋" w:cs="仿宋"/>
                <w:sz w:val="24"/>
              </w:rPr>
            </w:pPr>
            <w:r>
              <w:rPr>
                <w:rFonts w:hint="eastAsia" w:ascii="仿宋" w:hAnsi="仿宋" w:eastAsia="仿宋" w:cs="仿宋"/>
                <w:sz w:val="24"/>
                <w:lang w:eastAsia="zh-Hans"/>
              </w:rPr>
              <w:t>合计大写</w:t>
            </w:r>
            <w:r>
              <w:rPr>
                <w:rFonts w:hint="eastAsia" w:ascii="仿宋" w:hAnsi="仿宋" w:eastAsia="仿宋" w:cs="仿宋"/>
                <w:szCs w:val="21"/>
              </w:rPr>
              <w:t>：</w:t>
            </w:r>
          </w:p>
        </w:tc>
      </w:tr>
      <w:tr w14:paraId="2133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9" w:type="pct"/>
            <w:gridSpan w:val="4"/>
            <w:tcBorders>
              <w:top w:val="single" w:color="auto" w:sz="4" w:space="0"/>
              <w:left w:val="single" w:color="auto" w:sz="4" w:space="0"/>
              <w:bottom w:val="single" w:color="auto" w:sz="4" w:space="0"/>
              <w:right w:val="single" w:color="auto" w:sz="4" w:space="0"/>
            </w:tcBorders>
          </w:tcPr>
          <w:p w14:paraId="779C5EBE">
            <w:pPr>
              <w:tabs>
                <w:tab w:val="left" w:pos="4680"/>
              </w:tabs>
              <w:spacing w:line="360" w:lineRule="auto"/>
              <w:rPr>
                <w:rFonts w:ascii="仿宋" w:hAnsi="仿宋" w:eastAsia="仿宋" w:cs="仿宋"/>
                <w:sz w:val="24"/>
              </w:rPr>
            </w:pPr>
            <w:r>
              <w:rPr>
                <w:rFonts w:hint="eastAsia" w:ascii="仿宋" w:hAnsi="仿宋" w:eastAsia="仿宋" w:cs="仿宋"/>
                <w:sz w:val="24"/>
              </w:rPr>
              <w:t>质保期：</w:t>
            </w:r>
          </w:p>
        </w:tc>
        <w:tc>
          <w:tcPr>
            <w:tcW w:w="2850" w:type="pct"/>
            <w:gridSpan w:val="3"/>
            <w:tcBorders>
              <w:top w:val="single" w:color="auto" w:sz="4" w:space="0"/>
              <w:left w:val="single" w:color="auto" w:sz="4" w:space="0"/>
              <w:bottom w:val="single" w:color="auto" w:sz="4" w:space="0"/>
              <w:right w:val="single" w:color="auto" w:sz="4" w:space="0"/>
            </w:tcBorders>
          </w:tcPr>
          <w:p w14:paraId="4DCB2F12">
            <w:pPr>
              <w:tabs>
                <w:tab w:val="left" w:pos="4680"/>
              </w:tabs>
              <w:spacing w:line="360" w:lineRule="auto"/>
              <w:rPr>
                <w:rFonts w:ascii="仿宋" w:hAnsi="仿宋" w:eastAsia="仿宋" w:cs="仿宋"/>
                <w:sz w:val="24"/>
              </w:rPr>
            </w:pPr>
            <w:r>
              <w:rPr>
                <w:rFonts w:hint="eastAsia" w:ascii="仿宋" w:hAnsi="仿宋" w:eastAsia="仿宋" w:cs="仿宋"/>
                <w:sz w:val="24"/>
              </w:rPr>
              <w:t>被授权人电话（手机）：</w:t>
            </w:r>
          </w:p>
        </w:tc>
      </w:tr>
      <w:tr w14:paraId="332C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9" w:hRule="atLeast"/>
          <w:jc w:val="center"/>
        </w:trPr>
        <w:tc>
          <w:tcPr>
            <w:tcW w:w="5000" w:type="pct"/>
            <w:gridSpan w:val="7"/>
            <w:tcBorders>
              <w:top w:val="single" w:color="auto" w:sz="4" w:space="0"/>
              <w:left w:val="single" w:color="auto" w:sz="4" w:space="0"/>
              <w:bottom w:val="single" w:color="auto" w:sz="4" w:space="0"/>
              <w:right w:val="single" w:color="auto" w:sz="4" w:space="0"/>
            </w:tcBorders>
          </w:tcPr>
          <w:p w14:paraId="3FD4B4F7">
            <w:pPr>
              <w:tabs>
                <w:tab w:val="left" w:pos="4680"/>
              </w:tabs>
              <w:spacing w:line="360" w:lineRule="auto"/>
              <w:rPr>
                <w:rFonts w:ascii="仿宋" w:hAnsi="仿宋" w:eastAsia="仿宋" w:cs="仿宋"/>
                <w:sz w:val="24"/>
              </w:rPr>
            </w:pPr>
            <w:r>
              <w:rPr>
                <w:rFonts w:hint="eastAsia" w:ascii="仿宋" w:hAnsi="仿宋" w:eastAsia="仿宋" w:cs="仿宋"/>
                <w:sz w:val="24"/>
              </w:rPr>
              <w:t>主要技术参数</w:t>
            </w:r>
          </w:p>
          <w:p w14:paraId="4150D9F7">
            <w:pPr>
              <w:tabs>
                <w:tab w:val="left" w:pos="4680"/>
              </w:tabs>
              <w:spacing w:line="360" w:lineRule="auto"/>
              <w:rPr>
                <w:rFonts w:ascii="仿宋" w:hAnsi="仿宋" w:eastAsia="仿宋" w:cs="仿宋"/>
                <w:sz w:val="24"/>
              </w:rPr>
            </w:pPr>
          </w:p>
          <w:p w14:paraId="3E21E979">
            <w:pPr>
              <w:tabs>
                <w:tab w:val="left" w:pos="4680"/>
              </w:tabs>
              <w:spacing w:line="360" w:lineRule="auto"/>
              <w:rPr>
                <w:rFonts w:ascii="仿宋" w:hAnsi="仿宋" w:eastAsia="仿宋" w:cs="仿宋"/>
                <w:sz w:val="24"/>
              </w:rPr>
            </w:pPr>
          </w:p>
          <w:p w14:paraId="5BB793BF">
            <w:pPr>
              <w:tabs>
                <w:tab w:val="left" w:pos="4680"/>
              </w:tabs>
              <w:spacing w:line="360" w:lineRule="auto"/>
              <w:rPr>
                <w:rFonts w:ascii="仿宋" w:hAnsi="仿宋" w:eastAsia="仿宋" w:cs="仿宋"/>
                <w:sz w:val="24"/>
              </w:rPr>
            </w:pPr>
          </w:p>
          <w:p w14:paraId="5F15F160">
            <w:pPr>
              <w:spacing w:line="440" w:lineRule="exact"/>
              <w:ind w:right="-16"/>
              <w:jc w:val="center"/>
              <w:rPr>
                <w:rFonts w:ascii="宋体" w:hAnsi="宋体"/>
                <w:snapToGrid w:val="0"/>
                <w:kern w:val="0"/>
                <w:sz w:val="24"/>
                <w:szCs w:val="20"/>
              </w:rPr>
            </w:pPr>
          </w:p>
          <w:p w14:paraId="728E3217">
            <w:pPr>
              <w:tabs>
                <w:tab w:val="left" w:pos="4680"/>
              </w:tabs>
              <w:spacing w:line="360" w:lineRule="auto"/>
              <w:rPr>
                <w:rFonts w:ascii="仿宋" w:hAnsi="仿宋" w:eastAsia="仿宋" w:cs="仿宋"/>
                <w:sz w:val="24"/>
              </w:rPr>
            </w:pPr>
          </w:p>
        </w:tc>
      </w:tr>
      <w:tr w14:paraId="72E7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8" w:hRule="atLeast"/>
          <w:jc w:val="center"/>
        </w:trPr>
        <w:tc>
          <w:tcPr>
            <w:tcW w:w="5000" w:type="pct"/>
            <w:gridSpan w:val="7"/>
            <w:tcBorders>
              <w:top w:val="single" w:color="auto" w:sz="4" w:space="0"/>
              <w:left w:val="single" w:color="auto" w:sz="4" w:space="0"/>
              <w:bottom w:val="single" w:color="auto" w:sz="4" w:space="0"/>
              <w:right w:val="single" w:color="auto" w:sz="4" w:space="0"/>
            </w:tcBorders>
          </w:tcPr>
          <w:p w14:paraId="3501D9D9">
            <w:pPr>
              <w:tabs>
                <w:tab w:val="left" w:pos="4680"/>
              </w:tabs>
              <w:spacing w:line="360" w:lineRule="auto"/>
              <w:rPr>
                <w:rFonts w:ascii="仿宋" w:hAnsi="仿宋" w:eastAsia="仿宋" w:cs="仿宋"/>
                <w:sz w:val="24"/>
              </w:rPr>
            </w:pPr>
            <w:r>
              <w:rPr>
                <w:rFonts w:hint="eastAsia" w:ascii="仿宋" w:hAnsi="仿宋" w:eastAsia="仿宋" w:cs="仿宋"/>
                <w:sz w:val="24"/>
              </w:rPr>
              <w:t>其他需要说明的事项，维保及售后服务：</w:t>
            </w:r>
          </w:p>
          <w:p w14:paraId="30990282">
            <w:pPr>
              <w:tabs>
                <w:tab w:val="left" w:pos="4680"/>
              </w:tabs>
              <w:spacing w:line="360" w:lineRule="auto"/>
              <w:rPr>
                <w:rFonts w:ascii="仿宋" w:hAnsi="仿宋" w:eastAsia="仿宋" w:cs="仿宋"/>
                <w:sz w:val="24"/>
              </w:rPr>
            </w:pPr>
          </w:p>
          <w:p w14:paraId="2B455F85">
            <w:pPr>
              <w:tabs>
                <w:tab w:val="left" w:pos="4680"/>
              </w:tabs>
              <w:spacing w:line="360" w:lineRule="auto"/>
              <w:rPr>
                <w:rFonts w:ascii="仿宋" w:hAnsi="仿宋" w:eastAsia="仿宋" w:cs="仿宋"/>
                <w:sz w:val="24"/>
              </w:rPr>
            </w:pPr>
          </w:p>
          <w:p w14:paraId="75F1FC35">
            <w:pPr>
              <w:tabs>
                <w:tab w:val="left" w:pos="4680"/>
              </w:tabs>
              <w:spacing w:line="360" w:lineRule="auto"/>
              <w:rPr>
                <w:rFonts w:ascii="仿宋" w:hAnsi="仿宋" w:eastAsia="仿宋" w:cs="仿宋"/>
                <w:sz w:val="24"/>
              </w:rPr>
            </w:pPr>
          </w:p>
          <w:p w14:paraId="2FC8F68D">
            <w:pPr>
              <w:tabs>
                <w:tab w:val="left" w:pos="4680"/>
              </w:tabs>
              <w:spacing w:line="360" w:lineRule="auto"/>
              <w:rPr>
                <w:rFonts w:ascii="仿宋" w:hAnsi="仿宋" w:eastAsia="仿宋" w:cs="仿宋"/>
                <w:sz w:val="24"/>
              </w:rPr>
            </w:pPr>
          </w:p>
          <w:p w14:paraId="646AAA22">
            <w:pPr>
              <w:tabs>
                <w:tab w:val="left" w:pos="4680"/>
              </w:tabs>
              <w:spacing w:line="360" w:lineRule="auto"/>
              <w:rPr>
                <w:rFonts w:ascii="仿宋" w:hAnsi="仿宋" w:eastAsia="仿宋" w:cs="仿宋"/>
                <w:sz w:val="24"/>
              </w:rPr>
            </w:pPr>
          </w:p>
        </w:tc>
      </w:tr>
      <w:tr w14:paraId="5324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762" w:type="pct"/>
            <w:gridSpan w:val="3"/>
            <w:tcBorders>
              <w:top w:val="single" w:color="auto" w:sz="4" w:space="0"/>
              <w:left w:val="single" w:color="auto" w:sz="4" w:space="0"/>
              <w:bottom w:val="single" w:color="auto" w:sz="4" w:space="0"/>
              <w:right w:val="single" w:color="auto" w:sz="4" w:space="0"/>
            </w:tcBorders>
            <w:vAlign w:val="center"/>
          </w:tcPr>
          <w:p w14:paraId="1D8C99A0">
            <w:pPr>
              <w:tabs>
                <w:tab w:val="left" w:pos="4680"/>
              </w:tabs>
              <w:spacing w:line="360" w:lineRule="auto"/>
              <w:rPr>
                <w:rFonts w:ascii="仿宋" w:hAnsi="仿宋" w:eastAsia="仿宋" w:cs="仿宋"/>
                <w:sz w:val="24"/>
              </w:rPr>
            </w:pPr>
            <w:r>
              <w:rPr>
                <w:rFonts w:hint="eastAsia" w:ascii="仿宋" w:hAnsi="仿宋" w:eastAsia="仿宋" w:cs="仿宋"/>
                <w:sz w:val="24"/>
              </w:rPr>
              <w:t>法定代表人或被授权人（签字或盖章）：</w:t>
            </w:r>
          </w:p>
        </w:tc>
        <w:tc>
          <w:tcPr>
            <w:tcW w:w="3237" w:type="pct"/>
            <w:gridSpan w:val="4"/>
            <w:tcBorders>
              <w:top w:val="single" w:color="auto" w:sz="4" w:space="0"/>
              <w:left w:val="single" w:color="auto" w:sz="4" w:space="0"/>
              <w:bottom w:val="single" w:color="auto" w:sz="4" w:space="0"/>
              <w:right w:val="single" w:color="auto" w:sz="4" w:space="0"/>
            </w:tcBorders>
            <w:vAlign w:val="center"/>
          </w:tcPr>
          <w:p w14:paraId="512FE3CB">
            <w:pPr>
              <w:tabs>
                <w:tab w:val="left" w:pos="4680"/>
              </w:tabs>
              <w:spacing w:line="360" w:lineRule="auto"/>
              <w:rPr>
                <w:rFonts w:ascii="仿宋" w:hAnsi="仿宋" w:eastAsia="仿宋" w:cs="仿宋"/>
                <w:sz w:val="24"/>
              </w:rPr>
            </w:pPr>
            <w:r>
              <w:rPr>
                <w:rFonts w:hint="eastAsia" w:ascii="仿宋" w:hAnsi="仿宋" w:eastAsia="仿宋" w:cs="仿宋"/>
                <w:sz w:val="24"/>
              </w:rPr>
              <w:t>供货商名称（盖章）：</w:t>
            </w:r>
          </w:p>
        </w:tc>
      </w:tr>
    </w:tbl>
    <w:p w14:paraId="223C7641">
      <w:pPr>
        <w:pStyle w:val="7"/>
        <w:rPr>
          <w:rFonts w:cstheme="majorBidi"/>
        </w:rPr>
      </w:pPr>
      <w:r>
        <w:br w:type="page"/>
      </w:r>
    </w:p>
    <w:p w14:paraId="06A74D25">
      <w:pPr>
        <w:pStyle w:val="3"/>
        <w:rPr>
          <w:rFonts w:hint="eastAsia" w:ascii="仿宋" w:hAnsi="仿宋" w:eastAsia="仿宋"/>
          <w:sz w:val="28"/>
          <w:szCs w:val="28"/>
          <w:lang w:val="en-US" w:eastAsia="zh-CN"/>
        </w:rPr>
      </w:pPr>
      <w:bookmarkStart w:id="51" w:name="_Toc180416335"/>
      <w:r>
        <w:rPr>
          <w:rFonts w:hint="eastAsia" w:ascii="仿宋" w:hAnsi="仿宋" w:eastAsia="仿宋"/>
          <w:sz w:val="28"/>
          <w:szCs w:val="28"/>
        </w:rPr>
        <w:t>附件4：货物说明一览表及报价明细</w:t>
      </w:r>
      <w:bookmarkEnd w:id="51"/>
      <w:r>
        <w:rPr>
          <w:rFonts w:hint="eastAsia" w:ascii="仿宋" w:hAnsi="仿宋" w:eastAsia="仿宋"/>
          <w:sz w:val="28"/>
          <w:szCs w:val="28"/>
          <w:lang w:val="en-US" w:eastAsia="zh-CN"/>
        </w:rPr>
        <w:t>表</w:t>
      </w:r>
    </w:p>
    <w:p w14:paraId="3886C26A">
      <w:pPr>
        <w:jc w:val="center"/>
        <w:rPr>
          <w:rFonts w:ascii="仿宋" w:hAnsi="仿宋" w:eastAsia="仿宋" w:cs="宋体"/>
          <w:bCs/>
          <w:sz w:val="28"/>
          <w:szCs w:val="28"/>
        </w:rPr>
      </w:pPr>
      <w:r>
        <w:rPr>
          <w:rFonts w:hint="eastAsia" w:ascii="仿宋" w:hAnsi="仿宋" w:eastAsia="仿宋"/>
          <w:sz w:val="28"/>
          <w:szCs w:val="28"/>
        </w:rPr>
        <w:t>（格式自拟，须针对第三部分 采购需求进行描述和报价）（加盖公章）</w:t>
      </w:r>
    </w:p>
    <w:p w14:paraId="029CB67D">
      <w:pPr>
        <w:tabs>
          <w:tab w:val="left" w:pos="8640"/>
        </w:tabs>
        <w:spacing w:line="420" w:lineRule="exact"/>
        <w:rPr>
          <w:rFonts w:ascii="仿宋" w:hAnsi="仿宋" w:eastAsia="仿宋" w:cs="仿宋"/>
          <w:b/>
          <w:bCs/>
          <w:sz w:val="28"/>
          <w:szCs w:val="28"/>
        </w:rPr>
      </w:pPr>
      <w:r>
        <w:rPr>
          <w:rFonts w:hint="eastAsia" w:ascii="仿宋" w:hAnsi="仿宋" w:eastAsia="仿宋" w:cs="仿宋"/>
          <w:b/>
          <w:bCs/>
          <w:sz w:val="28"/>
          <w:szCs w:val="28"/>
        </w:rPr>
        <w:t>报价范围及说明：</w:t>
      </w:r>
    </w:p>
    <w:p w14:paraId="7CC6EE84">
      <w:pPr>
        <w:numPr>
          <w:ilvl w:val="255"/>
          <w:numId w:val="0"/>
        </w:numPr>
        <w:tabs>
          <w:tab w:val="left" w:pos="8640"/>
        </w:tabs>
        <w:spacing w:line="420" w:lineRule="exact"/>
        <w:ind w:right="151" w:rightChars="72"/>
        <w:rPr>
          <w:rFonts w:ascii="仿宋" w:hAnsi="仿宋" w:eastAsia="仿宋" w:cs="仿宋"/>
          <w:color w:val="000000"/>
          <w:sz w:val="28"/>
          <w:szCs w:val="28"/>
        </w:rPr>
      </w:pPr>
      <w:r>
        <w:rPr>
          <w:rFonts w:hint="eastAsia" w:ascii="仿宋" w:hAnsi="仿宋" w:eastAsia="仿宋" w:cs="仿宋"/>
          <w:color w:val="000000"/>
          <w:sz w:val="28"/>
          <w:szCs w:val="28"/>
          <w:lang w:eastAsia="zh-CN"/>
        </w:rPr>
        <w:t>（1）</w:t>
      </w:r>
      <w:r>
        <w:rPr>
          <w:rFonts w:hint="eastAsia" w:ascii="仿宋" w:hAnsi="仿宋" w:eastAsia="仿宋" w:cs="仿宋"/>
          <w:color w:val="000000"/>
          <w:sz w:val="28"/>
          <w:szCs w:val="28"/>
        </w:rPr>
        <w:t>货物价——从中华人民共和国境外提供的货物：报价以</w:t>
      </w:r>
      <w:r>
        <w:rPr>
          <w:rFonts w:hint="eastAsia" w:ascii="仿宋" w:hAnsi="仿宋" w:eastAsia="仿宋" w:cs="仿宋"/>
          <w:b/>
          <w:color w:val="000000"/>
          <w:sz w:val="28"/>
          <w:szCs w:val="28"/>
        </w:rPr>
        <w:t>货物到达采购人项目现场免税价</w:t>
      </w:r>
      <w:r>
        <w:rPr>
          <w:rFonts w:hint="eastAsia" w:ascii="仿宋" w:hAnsi="仿宋" w:eastAsia="仿宋" w:cs="仿宋"/>
          <w:color w:val="000000"/>
          <w:sz w:val="28"/>
          <w:szCs w:val="28"/>
        </w:rPr>
        <w:t>为基础，包括制造或组装货物所使用的部件和原材料，以及货物本身已缴纳或应缴纳的全部税费（包含国家临时规定的政策性税费，如惩罚性关税等，但不包含国家规定的正常关税、增值税）；运输费、货物价值110%的保险费和货物运抵采购人项目现场或指定仓库所产生</w:t>
      </w:r>
      <w:r>
        <w:rPr>
          <w:rFonts w:hint="eastAsia" w:ascii="仿宋" w:hAnsi="仿宋" w:eastAsia="仿宋" w:cs="仿宋"/>
          <w:color w:val="000000"/>
          <w:sz w:val="28"/>
          <w:szCs w:val="28"/>
          <w:lang w:eastAsia="zh-CN"/>
        </w:rPr>
        <w:t>的其他费用</w:t>
      </w:r>
      <w:r>
        <w:rPr>
          <w:rFonts w:hint="eastAsia" w:ascii="仿宋" w:hAnsi="仿宋" w:eastAsia="仿宋" w:cs="仿宋"/>
          <w:color w:val="000000"/>
          <w:sz w:val="28"/>
          <w:szCs w:val="28"/>
        </w:rPr>
        <w:t>；货物本身必须的备件/附件和专用工具；技术文件费；负责进口货物及海关报关等费用（包括但不限于报关报检费、港杂费、商检费</w:t>
      </w:r>
      <w:r>
        <w:rPr>
          <w:rFonts w:hint="eastAsia" w:ascii="仿宋" w:hAnsi="仿宋" w:eastAsia="仿宋" w:cs="仿宋"/>
          <w:color w:val="000000"/>
          <w:sz w:val="28"/>
          <w:szCs w:val="28"/>
          <w:lang w:eastAsia="zh-CN"/>
        </w:rPr>
        <w:t>等</w:t>
      </w:r>
      <w:r>
        <w:rPr>
          <w:rFonts w:hint="eastAsia" w:ascii="仿宋" w:hAnsi="仿宋" w:eastAsia="仿宋" w:cs="仿宋"/>
          <w:color w:val="000000"/>
          <w:sz w:val="28"/>
          <w:szCs w:val="28"/>
        </w:rPr>
        <w:t>）；</w:t>
      </w:r>
    </w:p>
    <w:p w14:paraId="2F9AEFC9">
      <w:pPr>
        <w:numPr>
          <w:ilvl w:val="255"/>
          <w:numId w:val="0"/>
        </w:numPr>
        <w:tabs>
          <w:tab w:val="left" w:pos="8640"/>
        </w:tabs>
        <w:spacing w:line="420" w:lineRule="exact"/>
        <w:ind w:right="151" w:rightChars="72"/>
        <w:rPr>
          <w:rFonts w:ascii="仿宋" w:hAnsi="仿宋" w:eastAsia="仿宋" w:cs="仿宋"/>
          <w:color w:val="000000"/>
          <w:sz w:val="28"/>
          <w:szCs w:val="28"/>
        </w:rPr>
      </w:pPr>
      <w:r>
        <w:rPr>
          <w:rFonts w:hint="eastAsia" w:ascii="仿宋" w:hAnsi="仿宋" w:eastAsia="仿宋" w:cs="仿宋"/>
          <w:color w:val="000000"/>
          <w:sz w:val="28"/>
          <w:szCs w:val="28"/>
          <w:lang w:eastAsia="zh-CN"/>
        </w:rPr>
        <w:t>（2）</w:t>
      </w:r>
      <w:r>
        <w:rPr>
          <w:rFonts w:hint="eastAsia" w:ascii="仿宋" w:hAnsi="仿宋" w:eastAsia="仿宋" w:cs="仿宋"/>
          <w:color w:val="000000"/>
          <w:sz w:val="28"/>
          <w:szCs w:val="28"/>
        </w:rPr>
        <w:t>货物价——从中华人民共和国境内提供的货物：报价以</w:t>
      </w:r>
      <w:r>
        <w:rPr>
          <w:rFonts w:hint="eastAsia" w:ascii="仿宋" w:hAnsi="仿宋" w:eastAsia="仿宋" w:cs="仿宋"/>
          <w:b/>
          <w:bCs/>
          <w:color w:val="000000"/>
          <w:sz w:val="28"/>
          <w:szCs w:val="28"/>
        </w:rPr>
        <w:t>货物到达采购人项目现场完税价</w:t>
      </w:r>
      <w:r>
        <w:rPr>
          <w:rFonts w:hint="eastAsia" w:ascii="仿宋" w:hAnsi="仿宋" w:eastAsia="仿宋" w:cs="仿宋"/>
          <w:color w:val="000000"/>
          <w:sz w:val="28"/>
          <w:szCs w:val="28"/>
        </w:rPr>
        <w:t>为基础，包括制造或组装货物所使用的部件和原材料，以及货物本身已缴纳或应缴纳的全部税费；运输费、货物价值110%的保险费和货物运抵采购人项目现场或指定仓库所产生的其他费用；货物本身必须的备件/附件和专用工具；技术文件费；</w:t>
      </w:r>
    </w:p>
    <w:p w14:paraId="5E2CD36D">
      <w:pPr>
        <w:numPr>
          <w:ilvl w:val="255"/>
          <w:numId w:val="0"/>
        </w:numPr>
        <w:tabs>
          <w:tab w:val="left" w:pos="8640"/>
        </w:tabs>
        <w:spacing w:line="420" w:lineRule="exact"/>
        <w:ind w:right="151" w:rightChars="72"/>
        <w:rPr>
          <w:rFonts w:ascii="仿宋" w:hAnsi="仿宋" w:eastAsia="仿宋" w:cs="仿宋"/>
          <w:color w:val="000000"/>
          <w:sz w:val="28"/>
          <w:szCs w:val="28"/>
        </w:rPr>
      </w:pPr>
      <w:r>
        <w:rPr>
          <w:rFonts w:hint="eastAsia" w:ascii="仿宋" w:hAnsi="仿宋" w:eastAsia="仿宋" w:cs="仿宋"/>
          <w:color w:val="000000"/>
          <w:sz w:val="28"/>
          <w:szCs w:val="28"/>
          <w:lang w:eastAsia="zh-CN"/>
        </w:rPr>
        <w:t>（3）</w:t>
      </w:r>
      <w:r>
        <w:rPr>
          <w:rFonts w:hint="eastAsia" w:ascii="仿宋" w:hAnsi="仿宋" w:eastAsia="仿宋" w:cs="仿宋"/>
          <w:color w:val="000000"/>
          <w:sz w:val="28"/>
          <w:szCs w:val="28"/>
        </w:rPr>
        <w:t>搬运、安装、调试、验收费用；</w:t>
      </w:r>
    </w:p>
    <w:p w14:paraId="72853A36">
      <w:pPr>
        <w:numPr>
          <w:ilvl w:val="255"/>
          <w:numId w:val="0"/>
        </w:numPr>
        <w:tabs>
          <w:tab w:val="left" w:pos="8640"/>
        </w:tabs>
        <w:spacing w:line="420" w:lineRule="exact"/>
        <w:ind w:right="151" w:rightChars="72"/>
        <w:rPr>
          <w:rFonts w:ascii="仿宋" w:hAnsi="仿宋" w:eastAsia="仿宋" w:cs="仿宋"/>
          <w:color w:val="000000"/>
          <w:sz w:val="28"/>
          <w:szCs w:val="28"/>
        </w:rPr>
      </w:pPr>
      <w:r>
        <w:rPr>
          <w:rFonts w:hint="eastAsia" w:ascii="仿宋" w:hAnsi="仿宋" w:eastAsia="仿宋" w:cs="仿宋"/>
          <w:color w:val="000000"/>
          <w:sz w:val="28"/>
          <w:szCs w:val="28"/>
          <w:lang w:eastAsia="zh-CN"/>
        </w:rPr>
        <w:t>（4）</w:t>
      </w:r>
      <w:r>
        <w:rPr>
          <w:rFonts w:hint="eastAsia" w:ascii="仿宋" w:hAnsi="仿宋" w:eastAsia="仿宋" w:cs="仿宋"/>
          <w:color w:val="000000"/>
          <w:sz w:val="28"/>
          <w:szCs w:val="28"/>
        </w:rPr>
        <w:t>培训费；</w:t>
      </w:r>
    </w:p>
    <w:p w14:paraId="30D440C8">
      <w:pPr>
        <w:numPr>
          <w:ilvl w:val="255"/>
          <w:numId w:val="0"/>
        </w:numPr>
        <w:tabs>
          <w:tab w:val="left" w:pos="8640"/>
        </w:tabs>
        <w:spacing w:line="420" w:lineRule="exact"/>
        <w:ind w:right="151" w:rightChars="72"/>
        <w:rPr>
          <w:rFonts w:ascii="仿宋" w:hAnsi="仿宋" w:eastAsia="仿宋" w:cs="仿宋"/>
          <w:color w:val="000000"/>
          <w:sz w:val="28"/>
          <w:szCs w:val="28"/>
        </w:rPr>
      </w:pPr>
      <w:r>
        <w:rPr>
          <w:rFonts w:hint="eastAsia" w:ascii="仿宋" w:hAnsi="仿宋" w:eastAsia="仿宋" w:cs="仿宋"/>
          <w:color w:val="000000"/>
          <w:sz w:val="28"/>
          <w:szCs w:val="28"/>
          <w:lang w:eastAsia="zh-CN"/>
        </w:rPr>
        <w:t>（5）</w:t>
      </w:r>
      <w:r>
        <w:rPr>
          <w:rFonts w:hint="eastAsia" w:ascii="仿宋" w:hAnsi="仿宋" w:eastAsia="仿宋" w:cs="仿宋"/>
          <w:color w:val="000000"/>
          <w:sz w:val="28"/>
          <w:szCs w:val="28"/>
        </w:rPr>
        <w:t>维修服务和技术支持费；</w:t>
      </w:r>
    </w:p>
    <w:p w14:paraId="53494A56">
      <w:pPr>
        <w:numPr>
          <w:ilvl w:val="255"/>
          <w:numId w:val="0"/>
        </w:numPr>
        <w:tabs>
          <w:tab w:val="left" w:pos="8640"/>
        </w:tabs>
        <w:spacing w:line="420" w:lineRule="exact"/>
        <w:ind w:right="151" w:rightChars="72"/>
        <w:rPr>
          <w:rFonts w:ascii="仿宋" w:hAnsi="仿宋" w:eastAsia="仿宋" w:cs="仿宋"/>
          <w:color w:val="000000"/>
          <w:sz w:val="28"/>
          <w:szCs w:val="28"/>
        </w:rPr>
      </w:pPr>
      <w:r>
        <w:rPr>
          <w:rFonts w:hint="eastAsia" w:ascii="仿宋" w:hAnsi="仿宋" w:eastAsia="仿宋" w:cs="仿宋"/>
          <w:color w:val="000000"/>
          <w:sz w:val="28"/>
          <w:szCs w:val="28"/>
          <w:lang w:eastAsia="zh-CN"/>
        </w:rPr>
        <w:t>（6）</w:t>
      </w:r>
      <w:r>
        <w:rPr>
          <w:rFonts w:hint="eastAsia" w:ascii="仿宋" w:hAnsi="仿宋" w:eastAsia="仿宋" w:cs="仿宋"/>
          <w:color w:val="000000"/>
          <w:sz w:val="28"/>
          <w:szCs w:val="28"/>
        </w:rPr>
        <w:t>服务费用（包括现场安装调试、试运行、验收、培训、售后服务及相关费用，含所需安装配件、辅料等费用）；</w:t>
      </w:r>
    </w:p>
    <w:p w14:paraId="56B6F7C7">
      <w:pPr>
        <w:pStyle w:val="7"/>
        <w:jc w:val="both"/>
        <w:rPr>
          <w:rFonts w:ascii="仿宋" w:hAnsi="仿宋" w:eastAsia="仿宋"/>
        </w:rPr>
      </w:pPr>
      <w:r>
        <w:rPr>
          <w:rFonts w:hint="eastAsia" w:ascii="仿宋" w:hAnsi="仿宋" w:eastAsia="仿宋" w:cs="仿宋"/>
          <w:color w:val="000000"/>
          <w:sz w:val="28"/>
          <w:szCs w:val="28"/>
          <w:lang w:eastAsia="zh-CN"/>
        </w:rPr>
        <w:t>（7）</w:t>
      </w:r>
      <w:r>
        <w:rPr>
          <w:rFonts w:hint="eastAsia" w:ascii="仿宋" w:hAnsi="仿宋" w:eastAsia="仿宋" w:cs="仿宋"/>
          <w:color w:val="000000"/>
          <w:sz w:val="28"/>
          <w:szCs w:val="28"/>
        </w:rPr>
        <w:t>第三章“采购需求”规定的其他费用。</w:t>
      </w:r>
      <w:r>
        <w:rPr>
          <w:rFonts w:ascii="仿宋" w:hAnsi="仿宋" w:eastAsia="仿宋"/>
        </w:rPr>
        <w:br w:type="page"/>
      </w:r>
    </w:p>
    <w:p w14:paraId="07CDD228">
      <w:pPr>
        <w:pStyle w:val="3"/>
        <w:rPr>
          <w:rFonts w:ascii="仿宋" w:hAnsi="仿宋" w:eastAsia="仿宋"/>
          <w:sz w:val="28"/>
          <w:szCs w:val="28"/>
        </w:rPr>
      </w:pPr>
      <w:bookmarkStart w:id="52" w:name="_Toc180416336"/>
      <w:r>
        <w:rPr>
          <w:rFonts w:hint="eastAsia" w:ascii="仿宋" w:hAnsi="仿宋" w:eastAsia="仿宋"/>
          <w:sz w:val="28"/>
          <w:szCs w:val="28"/>
        </w:rPr>
        <w:t>附件5：供应商资格声明书（格式）</w:t>
      </w:r>
      <w:bookmarkEnd w:id="52"/>
    </w:p>
    <w:p w14:paraId="5EA3340E">
      <w:pPr>
        <w:tabs>
          <w:tab w:val="left" w:pos="5580"/>
        </w:tabs>
        <w:spacing w:line="360" w:lineRule="auto"/>
        <w:jc w:val="center"/>
        <w:rPr>
          <w:rFonts w:ascii="仿宋" w:hAnsi="仿宋" w:eastAsia="仿宋"/>
        </w:rPr>
      </w:pPr>
      <w:r>
        <w:rPr>
          <w:rFonts w:hint="eastAsia" w:ascii="仿宋" w:hAnsi="仿宋" w:eastAsia="仿宋" w:cstheme="majorBidi"/>
          <w:b/>
          <w:bCs/>
          <w:sz w:val="28"/>
          <w:szCs w:val="28"/>
        </w:rPr>
        <w:t>供应商资格声明书（格式）</w:t>
      </w:r>
    </w:p>
    <w:p w14:paraId="7A2127CF">
      <w:pPr>
        <w:tabs>
          <w:tab w:val="left" w:pos="5580"/>
        </w:tabs>
        <w:spacing w:line="360" w:lineRule="auto"/>
        <w:rPr>
          <w:rFonts w:ascii="仿宋" w:hAnsi="仿宋" w:eastAsia="仿宋"/>
          <w:sz w:val="28"/>
          <w:szCs w:val="28"/>
        </w:rPr>
      </w:pPr>
      <w:r>
        <w:rPr>
          <w:rFonts w:ascii="仿宋" w:hAnsi="仿宋" w:eastAsia="仿宋"/>
          <w:sz w:val="28"/>
          <w:szCs w:val="28"/>
        </w:rPr>
        <w:t>致：</w:t>
      </w:r>
      <w:r>
        <w:rPr>
          <w:rFonts w:ascii="仿宋" w:hAnsi="仿宋" w:eastAsia="仿宋"/>
          <w:sz w:val="28"/>
          <w:szCs w:val="28"/>
          <w:u w:val="single"/>
        </w:rPr>
        <w:t>采购人</w:t>
      </w:r>
    </w:p>
    <w:p w14:paraId="65012A41">
      <w:pPr>
        <w:spacing w:line="360" w:lineRule="auto"/>
        <w:ind w:firstLine="560" w:firstLineChars="200"/>
        <w:rPr>
          <w:rFonts w:ascii="仿宋" w:hAnsi="仿宋" w:eastAsia="仿宋"/>
          <w:sz w:val="28"/>
          <w:szCs w:val="28"/>
        </w:rPr>
      </w:pPr>
      <w:r>
        <w:rPr>
          <w:rFonts w:ascii="仿宋" w:hAnsi="仿宋" w:eastAsia="仿宋"/>
          <w:sz w:val="28"/>
          <w:szCs w:val="28"/>
        </w:rPr>
        <w:t>在参与本次项目</w:t>
      </w:r>
      <w:r>
        <w:rPr>
          <w:rFonts w:hint="eastAsia" w:ascii="仿宋" w:hAnsi="仿宋" w:eastAsia="仿宋"/>
          <w:sz w:val="28"/>
          <w:szCs w:val="28"/>
        </w:rPr>
        <w:t>比选</w:t>
      </w:r>
      <w:r>
        <w:rPr>
          <w:rFonts w:ascii="仿宋" w:hAnsi="仿宋" w:eastAsia="仿宋"/>
          <w:sz w:val="28"/>
          <w:szCs w:val="28"/>
        </w:rPr>
        <w:t>中，我单位承诺：</w:t>
      </w:r>
    </w:p>
    <w:p w14:paraId="78BEFBC4">
      <w:pPr>
        <w:numPr>
          <w:ilvl w:val="0"/>
          <w:numId w:val="2"/>
        </w:numPr>
        <w:spacing w:line="360" w:lineRule="auto"/>
        <w:ind w:left="1140"/>
        <w:rPr>
          <w:rFonts w:ascii="仿宋" w:hAnsi="仿宋" w:eastAsia="仿宋"/>
          <w:sz w:val="28"/>
          <w:szCs w:val="28"/>
        </w:rPr>
      </w:pPr>
      <w:r>
        <w:rPr>
          <w:rFonts w:hint="eastAsia" w:ascii="仿宋" w:hAnsi="仿宋" w:eastAsia="仿宋"/>
          <w:kern w:val="44"/>
          <w:sz w:val="28"/>
          <w:szCs w:val="28"/>
        </w:rPr>
        <w:t>具有独立承担民事责任的能力</w:t>
      </w:r>
      <w:r>
        <w:rPr>
          <w:rFonts w:ascii="仿宋" w:hAnsi="仿宋" w:eastAsia="仿宋"/>
          <w:sz w:val="28"/>
          <w:szCs w:val="28"/>
        </w:rPr>
        <w:t>；</w:t>
      </w:r>
    </w:p>
    <w:p w14:paraId="51CD8D95">
      <w:pPr>
        <w:numPr>
          <w:ilvl w:val="0"/>
          <w:numId w:val="2"/>
        </w:numPr>
        <w:spacing w:line="360" w:lineRule="auto"/>
        <w:ind w:left="1140"/>
        <w:rPr>
          <w:rFonts w:ascii="仿宋" w:hAnsi="仿宋" w:eastAsia="仿宋"/>
          <w:sz w:val="28"/>
          <w:szCs w:val="28"/>
        </w:rPr>
      </w:pPr>
      <w:r>
        <w:rPr>
          <w:rFonts w:hint="eastAsia" w:ascii="仿宋" w:hAnsi="仿宋" w:eastAsia="仿宋"/>
          <w:kern w:val="44"/>
          <w:sz w:val="28"/>
          <w:szCs w:val="28"/>
        </w:rPr>
        <w:t>具有良好的商业信誉和健全的财务会计制度</w:t>
      </w:r>
      <w:r>
        <w:rPr>
          <w:rFonts w:ascii="仿宋" w:hAnsi="仿宋" w:eastAsia="仿宋"/>
          <w:sz w:val="28"/>
          <w:szCs w:val="28"/>
        </w:rPr>
        <w:t>；</w:t>
      </w:r>
    </w:p>
    <w:p w14:paraId="55BD5EE0">
      <w:pPr>
        <w:numPr>
          <w:ilvl w:val="0"/>
          <w:numId w:val="2"/>
        </w:numPr>
        <w:spacing w:line="360" w:lineRule="auto"/>
        <w:ind w:left="1140"/>
        <w:rPr>
          <w:rFonts w:ascii="仿宋" w:hAnsi="仿宋" w:eastAsia="仿宋"/>
          <w:sz w:val="28"/>
          <w:szCs w:val="28"/>
        </w:rPr>
      </w:pPr>
      <w:r>
        <w:rPr>
          <w:rFonts w:hint="eastAsia" w:ascii="仿宋" w:hAnsi="仿宋" w:eastAsia="仿宋"/>
          <w:kern w:val="44"/>
          <w:sz w:val="28"/>
          <w:szCs w:val="28"/>
        </w:rPr>
        <w:t>具有履行合同所必需的设备和专业技术能力</w:t>
      </w:r>
      <w:r>
        <w:rPr>
          <w:rFonts w:ascii="仿宋" w:hAnsi="仿宋" w:eastAsia="仿宋"/>
          <w:sz w:val="28"/>
          <w:szCs w:val="28"/>
        </w:rPr>
        <w:t>；</w:t>
      </w:r>
    </w:p>
    <w:p w14:paraId="1EF99700">
      <w:pPr>
        <w:numPr>
          <w:ilvl w:val="0"/>
          <w:numId w:val="2"/>
        </w:numPr>
        <w:spacing w:line="360" w:lineRule="auto"/>
        <w:ind w:left="1140"/>
        <w:rPr>
          <w:rFonts w:ascii="仿宋" w:hAnsi="仿宋" w:eastAsia="仿宋"/>
          <w:sz w:val="28"/>
          <w:szCs w:val="28"/>
        </w:rPr>
      </w:pPr>
      <w:r>
        <w:rPr>
          <w:rFonts w:hint="eastAsia" w:ascii="仿宋" w:hAnsi="仿宋" w:eastAsia="仿宋"/>
          <w:kern w:val="44"/>
          <w:sz w:val="28"/>
          <w:szCs w:val="28"/>
        </w:rPr>
        <w:t>具有依法缴纳税收和社会保障资金的良好记录；</w:t>
      </w:r>
    </w:p>
    <w:p w14:paraId="1BF56DD0">
      <w:pPr>
        <w:numPr>
          <w:ilvl w:val="0"/>
          <w:numId w:val="2"/>
        </w:numPr>
        <w:spacing w:line="360" w:lineRule="auto"/>
        <w:ind w:left="1140"/>
        <w:rPr>
          <w:rFonts w:ascii="仿宋" w:hAnsi="仿宋" w:eastAsia="仿宋"/>
          <w:sz w:val="28"/>
          <w:szCs w:val="28"/>
        </w:rPr>
      </w:pPr>
      <w:r>
        <w:rPr>
          <w:rFonts w:hint="eastAsia" w:ascii="仿宋" w:hAnsi="仿宋" w:eastAsia="仿宋"/>
          <w:kern w:val="44"/>
          <w:sz w:val="28"/>
          <w:szCs w:val="28"/>
        </w:rPr>
        <w:t>参加此项采购活动前三年内，在经营活动中没有重大违法</w:t>
      </w:r>
    </w:p>
    <w:p w14:paraId="141CE90E">
      <w:pPr>
        <w:spacing w:line="360" w:lineRule="auto"/>
        <w:ind w:left="1140"/>
        <w:rPr>
          <w:rFonts w:ascii="仿宋" w:hAnsi="仿宋" w:eastAsia="仿宋"/>
          <w:sz w:val="28"/>
          <w:szCs w:val="28"/>
        </w:rPr>
      </w:pPr>
      <w:r>
        <w:rPr>
          <w:rFonts w:hint="eastAsia" w:ascii="仿宋" w:hAnsi="仿宋" w:eastAsia="仿宋"/>
          <w:kern w:val="44"/>
          <w:sz w:val="28"/>
          <w:szCs w:val="28"/>
        </w:rPr>
        <w:t>记录</w:t>
      </w:r>
      <w:r>
        <w:rPr>
          <w:rFonts w:ascii="仿宋" w:hAnsi="仿宋" w:eastAsia="仿宋"/>
          <w:sz w:val="28"/>
          <w:szCs w:val="28"/>
        </w:rPr>
        <w:t>；</w:t>
      </w:r>
    </w:p>
    <w:p w14:paraId="62DAD187">
      <w:pPr>
        <w:numPr>
          <w:ilvl w:val="0"/>
          <w:numId w:val="2"/>
        </w:numPr>
        <w:spacing w:line="360" w:lineRule="auto"/>
        <w:ind w:left="1140"/>
        <w:rPr>
          <w:rFonts w:ascii="仿宋" w:hAnsi="仿宋" w:eastAsia="仿宋"/>
          <w:kern w:val="44"/>
          <w:sz w:val="28"/>
          <w:szCs w:val="28"/>
        </w:rPr>
      </w:pPr>
      <w:r>
        <w:rPr>
          <w:rFonts w:hint="eastAsia" w:ascii="仿宋" w:hAnsi="仿宋" w:eastAsia="仿宋"/>
          <w:kern w:val="44"/>
          <w:sz w:val="28"/>
          <w:szCs w:val="28"/>
        </w:rPr>
        <w:t>法律、行政法规规定的其他条件；</w:t>
      </w:r>
    </w:p>
    <w:p w14:paraId="34FDC918">
      <w:pPr>
        <w:numPr>
          <w:ilvl w:val="0"/>
          <w:numId w:val="2"/>
        </w:numPr>
        <w:spacing w:line="360" w:lineRule="auto"/>
        <w:ind w:left="1140"/>
        <w:rPr>
          <w:rFonts w:ascii="仿宋" w:hAnsi="仿宋" w:eastAsia="仿宋"/>
          <w:kern w:val="44"/>
          <w:sz w:val="28"/>
          <w:szCs w:val="28"/>
        </w:rPr>
      </w:pPr>
      <w:r>
        <w:rPr>
          <w:rFonts w:hint="eastAsia" w:ascii="仿宋" w:hAnsi="仿宋" w:eastAsia="仿宋"/>
          <w:kern w:val="44"/>
          <w:sz w:val="28"/>
          <w:szCs w:val="28"/>
        </w:rPr>
        <w:t>本项目提交参选文件截止之日前未被“信用中国”网站列入失信被执行人和重大税收违法案件当事人名单、未被“中国政府采购网”网站列入政府采购严重违法失信行为记录名单（处罚期限尚未届满的）；</w:t>
      </w:r>
    </w:p>
    <w:p w14:paraId="2AD1055C">
      <w:pPr>
        <w:numPr>
          <w:ilvl w:val="0"/>
          <w:numId w:val="2"/>
        </w:numPr>
        <w:spacing w:line="360" w:lineRule="auto"/>
        <w:ind w:left="1140"/>
        <w:rPr>
          <w:rFonts w:ascii="仿宋" w:hAnsi="仿宋" w:eastAsia="仿宋"/>
          <w:kern w:val="44"/>
          <w:sz w:val="28"/>
          <w:szCs w:val="28"/>
        </w:rPr>
      </w:pPr>
      <w:r>
        <w:rPr>
          <w:rFonts w:hint="eastAsia" w:ascii="仿宋" w:hAnsi="仿宋" w:eastAsia="仿宋"/>
          <w:kern w:val="44"/>
          <w:sz w:val="28"/>
          <w:szCs w:val="28"/>
        </w:rPr>
        <w:t>不存在单位负责人为同一人或者存在直接控股、管理关系的不同供应商，在同一项目中参选。</w:t>
      </w:r>
    </w:p>
    <w:p w14:paraId="4609252B">
      <w:pPr>
        <w:numPr>
          <w:ilvl w:val="0"/>
          <w:numId w:val="0"/>
        </w:numPr>
        <w:spacing w:line="360" w:lineRule="auto"/>
        <w:ind w:left="420" w:leftChars="0"/>
        <w:rPr>
          <w:rFonts w:hint="default" w:ascii="仿宋" w:hAnsi="仿宋" w:eastAsia="仿宋"/>
          <w:kern w:val="44"/>
          <w:sz w:val="28"/>
          <w:szCs w:val="28"/>
          <w:lang w:val="en-US" w:eastAsia="zh-CN"/>
        </w:rPr>
      </w:pPr>
      <w:r>
        <w:rPr>
          <w:rFonts w:hint="eastAsia" w:ascii="仿宋" w:hAnsi="仿宋" w:eastAsia="仿宋"/>
          <w:kern w:val="44"/>
          <w:sz w:val="28"/>
          <w:szCs w:val="28"/>
          <w:lang w:val="en-US" w:eastAsia="zh-CN"/>
        </w:rPr>
        <w:t>附件5.1：资格证明文件清单</w:t>
      </w:r>
    </w:p>
    <w:p w14:paraId="21E2D167">
      <w:pPr>
        <w:autoSpaceDE w:val="0"/>
        <w:autoSpaceDN w:val="0"/>
        <w:adjustRightInd w:val="0"/>
        <w:snapToGrid w:val="0"/>
        <w:spacing w:before="25" w:after="25" w:line="360" w:lineRule="auto"/>
        <w:jc w:val="right"/>
        <w:rPr>
          <w:rFonts w:ascii="仿宋" w:hAnsi="仿宋" w:eastAsia="仿宋"/>
          <w:sz w:val="28"/>
          <w:szCs w:val="28"/>
        </w:rPr>
      </w:pPr>
    </w:p>
    <w:p w14:paraId="1588288C">
      <w:pPr>
        <w:autoSpaceDE w:val="0"/>
        <w:autoSpaceDN w:val="0"/>
        <w:adjustRightInd w:val="0"/>
        <w:snapToGrid w:val="0"/>
        <w:spacing w:before="25" w:after="25" w:line="360" w:lineRule="auto"/>
        <w:jc w:val="right"/>
        <w:rPr>
          <w:rFonts w:ascii="仿宋" w:hAnsi="仿宋" w:eastAsia="仿宋"/>
          <w:sz w:val="28"/>
          <w:szCs w:val="28"/>
          <w:lang w:val="zh-CN"/>
        </w:rPr>
      </w:pPr>
      <w:r>
        <w:rPr>
          <w:rFonts w:hint="eastAsia" w:ascii="仿宋" w:hAnsi="仿宋" w:eastAsia="仿宋"/>
          <w:sz w:val="28"/>
          <w:szCs w:val="28"/>
        </w:rPr>
        <w:t>供应商</w:t>
      </w:r>
      <w:r>
        <w:rPr>
          <w:rFonts w:ascii="仿宋" w:hAnsi="仿宋" w:eastAsia="仿宋"/>
          <w:sz w:val="28"/>
          <w:szCs w:val="28"/>
        </w:rPr>
        <w:t>名称（加盖公章）</w:t>
      </w:r>
      <w:r>
        <w:rPr>
          <w:rFonts w:ascii="仿宋" w:hAnsi="仿宋" w:eastAsia="仿宋"/>
          <w:sz w:val="28"/>
          <w:szCs w:val="28"/>
          <w:lang w:val="zh-CN"/>
        </w:rPr>
        <w:t>：____________</w:t>
      </w:r>
    </w:p>
    <w:p w14:paraId="27ED6420">
      <w:pPr>
        <w:rPr>
          <w:rFonts w:cs="宋体"/>
          <w:sz w:val="28"/>
          <w:szCs w:val="28"/>
        </w:rPr>
      </w:pPr>
      <w:r>
        <w:rPr>
          <w:rFonts w:hint="eastAsia" w:ascii="仿宋" w:hAnsi="仿宋" w:eastAsia="仿宋"/>
          <w:sz w:val="28"/>
          <w:szCs w:val="28"/>
        </w:rPr>
        <w:t xml:space="preserve">                          </w:t>
      </w:r>
      <w:r>
        <w:rPr>
          <w:rFonts w:ascii="仿宋" w:hAnsi="仿宋" w:eastAsia="仿宋"/>
          <w:sz w:val="28"/>
          <w:szCs w:val="28"/>
        </w:rPr>
        <w:t>日期：_____年______月______日</w:t>
      </w:r>
      <w:bookmarkStart w:id="53" w:name="_Toc180416337"/>
    </w:p>
    <w:p w14:paraId="1A678E3F">
      <w:pPr>
        <w:pStyle w:val="4"/>
        <w:rPr>
          <w:rFonts w:hint="eastAsia" w:ascii="仿宋" w:hAnsi="仿宋" w:eastAsia="仿宋"/>
          <w:kern w:val="44"/>
          <w:sz w:val="28"/>
          <w:szCs w:val="28"/>
          <w:lang w:val="en-US" w:eastAsia="zh-CN"/>
        </w:rPr>
      </w:pPr>
      <w:r>
        <w:rPr>
          <w:rFonts w:hint="eastAsia" w:ascii="仿宋" w:hAnsi="仿宋" w:eastAsia="仿宋"/>
          <w:sz w:val="28"/>
          <w:szCs w:val="28"/>
          <w:lang w:val="en-US" w:eastAsia="zh-CN"/>
        </w:rPr>
        <w:t>附件5.1：</w:t>
      </w:r>
      <w:r>
        <w:rPr>
          <w:rFonts w:hint="eastAsia" w:ascii="仿宋" w:hAnsi="仿宋" w:eastAsia="仿宋"/>
          <w:kern w:val="44"/>
          <w:sz w:val="28"/>
          <w:szCs w:val="28"/>
          <w:lang w:val="en-US" w:eastAsia="zh-CN"/>
        </w:rPr>
        <w:t>资格证明文件清单（按照清单内容自拟）</w:t>
      </w:r>
    </w:p>
    <w:p w14:paraId="5D6DD0F4">
      <w:pPr>
        <w:jc w:val="center"/>
        <w:rPr>
          <w:rFonts w:hint="default" w:ascii="仿宋" w:hAnsi="仿宋" w:eastAsia="仿宋" w:cs="Times New Roman"/>
          <w:kern w:val="44"/>
          <w:sz w:val="28"/>
          <w:szCs w:val="28"/>
          <w:lang w:val="en-US"/>
        </w:rPr>
      </w:pPr>
      <w:r>
        <w:rPr>
          <w:rFonts w:hint="eastAsia" w:ascii="仿宋" w:hAnsi="仿宋" w:eastAsia="仿宋" w:cs="Times New Roman"/>
          <w:b/>
          <w:bCs/>
          <w:kern w:val="44"/>
          <w:sz w:val="30"/>
          <w:szCs w:val="44"/>
          <w:lang w:val="en-US" w:eastAsia="zh-CN" w:bidi="ar-SA"/>
        </w:rPr>
        <w:t>资格证明文件清单</w:t>
      </w:r>
    </w:p>
    <w:p w14:paraId="7F287BAA">
      <w:pPr>
        <w:numPr>
          <w:ilvl w:val="0"/>
          <w:numId w:val="3"/>
        </w:numPr>
        <w:ind w:left="425" w:leftChars="0" w:hanging="425" w:firstLineChars="0"/>
        <w:rPr>
          <w:rFonts w:hint="eastAsia" w:ascii="仿宋" w:hAnsi="仿宋" w:eastAsia="仿宋" w:cs="Times New Roman"/>
          <w:kern w:val="44"/>
          <w:sz w:val="28"/>
          <w:szCs w:val="28"/>
        </w:rPr>
      </w:pPr>
      <w:r>
        <w:rPr>
          <w:rFonts w:hint="eastAsia" w:ascii="仿宋" w:hAnsi="仿宋" w:eastAsia="仿宋" w:cs="Times New Roman"/>
          <w:kern w:val="44"/>
          <w:sz w:val="28"/>
          <w:szCs w:val="28"/>
        </w:rPr>
        <w:t>会计师事务所出具的</w:t>
      </w:r>
      <w:r>
        <w:rPr>
          <w:rFonts w:hint="eastAsia" w:ascii="仿宋" w:hAnsi="仿宋" w:eastAsia="仿宋" w:cs="Times New Roman"/>
          <w:kern w:val="44"/>
          <w:sz w:val="28"/>
          <w:szCs w:val="28"/>
          <w:lang w:val="en-US" w:eastAsia="zh-CN"/>
        </w:rPr>
        <w:t>上一年度</w:t>
      </w:r>
      <w:r>
        <w:rPr>
          <w:rFonts w:hint="eastAsia" w:ascii="仿宋" w:hAnsi="仿宋" w:eastAsia="仿宋" w:cs="Times New Roman"/>
          <w:kern w:val="44"/>
          <w:sz w:val="28"/>
          <w:szCs w:val="28"/>
        </w:rPr>
        <w:t>财务审计报告或在</w:t>
      </w:r>
      <w:r>
        <w:rPr>
          <w:rFonts w:hint="eastAsia" w:ascii="仿宋" w:hAnsi="仿宋" w:eastAsia="仿宋" w:cs="Times New Roman"/>
          <w:kern w:val="44"/>
          <w:sz w:val="28"/>
          <w:szCs w:val="28"/>
          <w:lang w:val="en-US" w:eastAsia="zh-CN"/>
        </w:rPr>
        <w:t>比选</w:t>
      </w:r>
      <w:r>
        <w:rPr>
          <w:rFonts w:hint="eastAsia" w:ascii="仿宋" w:hAnsi="仿宋" w:eastAsia="仿宋" w:cs="Times New Roman"/>
          <w:kern w:val="44"/>
          <w:sz w:val="28"/>
          <w:szCs w:val="28"/>
        </w:rPr>
        <w:t>日期前三个月内银行开具的</w:t>
      </w:r>
      <w:r>
        <w:rPr>
          <w:rFonts w:hint="eastAsia" w:ascii="仿宋" w:hAnsi="仿宋" w:eastAsia="仿宋" w:cs="Times New Roman"/>
          <w:kern w:val="44"/>
          <w:sz w:val="28"/>
          <w:szCs w:val="28"/>
          <w:lang w:val="en-US" w:eastAsia="zh-CN"/>
        </w:rPr>
        <w:t>资信</w:t>
      </w:r>
      <w:r>
        <w:rPr>
          <w:rFonts w:hint="eastAsia" w:ascii="仿宋" w:hAnsi="仿宋" w:eastAsia="仿宋" w:cs="Times New Roman"/>
          <w:kern w:val="44"/>
          <w:sz w:val="28"/>
          <w:szCs w:val="28"/>
        </w:rPr>
        <w:t>证明文件（如提供复印件要求加盖公章）</w:t>
      </w:r>
    </w:p>
    <w:p w14:paraId="1ED4C43C">
      <w:pPr>
        <w:numPr>
          <w:ilvl w:val="0"/>
          <w:numId w:val="0"/>
        </w:numPr>
        <w:ind w:leftChars="0"/>
        <w:rPr>
          <w:rFonts w:hint="eastAsia" w:ascii="仿宋" w:hAnsi="仿宋" w:eastAsia="仿宋" w:cs="Times New Roman"/>
          <w:kern w:val="44"/>
          <w:sz w:val="28"/>
          <w:szCs w:val="28"/>
        </w:rPr>
      </w:pPr>
    </w:p>
    <w:p w14:paraId="2AFF70E5">
      <w:pPr>
        <w:numPr>
          <w:ilvl w:val="0"/>
          <w:numId w:val="3"/>
        </w:numPr>
        <w:ind w:left="425" w:leftChars="0" w:hanging="425" w:firstLineChars="0"/>
        <w:rPr>
          <w:rFonts w:hint="eastAsia" w:ascii="仿宋" w:hAnsi="仿宋" w:eastAsia="仿宋" w:cs="Times New Roman"/>
          <w:kern w:val="44"/>
          <w:sz w:val="28"/>
          <w:szCs w:val="28"/>
        </w:rPr>
      </w:pPr>
      <w:r>
        <w:rPr>
          <w:rFonts w:hint="eastAsia" w:ascii="仿宋" w:hAnsi="仿宋" w:eastAsia="仿宋" w:cs="Times New Roman"/>
          <w:kern w:val="44"/>
          <w:sz w:val="28"/>
          <w:szCs w:val="28"/>
          <w:lang w:eastAsia="zh-CN"/>
        </w:rPr>
        <w:t>比选</w:t>
      </w:r>
      <w:r>
        <w:rPr>
          <w:rFonts w:hint="eastAsia" w:ascii="仿宋" w:hAnsi="仿宋" w:eastAsia="仿宋" w:cs="Times New Roman"/>
          <w:kern w:val="44"/>
          <w:sz w:val="28"/>
          <w:szCs w:val="28"/>
        </w:rPr>
        <w:t>供应商在近六个月任意一个月的缴纳税收记录复印件</w:t>
      </w:r>
      <w:r>
        <w:rPr>
          <w:rFonts w:hint="eastAsia" w:ascii="仿宋" w:hAnsi="仿宋" w:eastAsia="仿宋" w:cs="Times New Roman"/>
          <w:kern w:val="44"/>
          <w:sz w:val="28"/>
          <w:szCs w:val="28"/>
          <w:lang w:val="en-US" w:eastAsia="zh-CN"/>
        </w:rPr>
        <w:t>和</w:t>
      </w:r>
      <w:r>
        <w:rPr>
          <w:rFonts w:hint="eastAsia" w:ascii="仿宋" w:hAnsi="仿宋" w:eastAsia="仿宋" w:cs="Times New Roman"/>
          <w:kern w:val="44"/>
          <w:sz w:val="28"/>
          <w:szCs w:val="28"/>
        </w:rPr>
        <w:t>近六个月任意一个月的社会保障资金缴纳记录复印件（加盖</w:t>
      </w:r>
      <w:r>
        <w:rPr>
          <w:rFonts w:hint="eastAsia" w:ascii="仿宋" w:hAnsi="仿宋" w:eastAsia="仿宋" w:cs="Times New Roman"/>
          <w:kern w:val="44"/>
          <w:sz w:val="28"/>
          <w:szCs w:val="28"/>
          <w:lang w:eastAsia="zh-CN"/>
        </w:rPr>
        <w:t>比选</w:t>
      </w:r>
      <w:r>
        <w:rPr>
          <w:rFonts w:hint="eastAsia" w:ascii="仿宋" w:hAnsi="仿宋" w:eastAsia="仿宋" w:cs="Times New Roman"/>
          <w:kern w:val="44"/>
          <w:sz w:val="28"/>
          <w:szCs w:val="28"/>
        </w:rPr>
        <w:t>供应商的公章，自行编制无效）</w:t>
      </w:r>
    </w:p>
    <w:p w14:paraId="551CF411">
      <w:pPr>
        <w:numPr>
          <w:ilvl w:val="0"/>
          <w:numId w:val="0"/>
        </w:numPr>
        <w:ind w:leftChars="0"/>
        <w:rPr>
          <w:rFonts w:hint="eastAsia" w:ascii="仿宋" w:hAnsi="仿宋" w:eastAsia="仿宋" w:cs="Times New Roman"/>
          <w:kern w:val="44"/>
          <w:sz w:val="28"/>
          <w:szCs w:val="28"/>
        </w:rPr>
      </w:pPr>
    </w:p>
    <w:p w14:paraId="1D4ED6B1">
      <w:pPr>
        <w:numPr>
          <w:ilvl w:val="0"/>
          <w:numId w:val="3"/>
        </w:numPr>
        <w:ind w:left="425" w:leftChars="0" w:hanging="425" w:firstLineChars="0"/>
        <w:rPr>
          <w:rFonts w:hint="eastAsia" w:ascii="仿宋" w:hAnsi="仿宋" w:eastAsia="仿宋" w:cs="Times New Roman"/>
          <w:kern w:val="44"/>
          <w:sz w:val="28"/>
          <w:szCs w:val="28"/>
        </w:rPr>
      </w:pPr>
      <w:r>
        <w:rPr>
          <w:rFonts w:hint="eastAsia" w:ascii="仿宋" w:hAnsi="仿宋" w:eastAsia="仿宋" w:cs="Times New Roman"/>
          <w:kern w:val="44"/>
          <w:sz w:val="28"/>
          <w:szCs w:val="28"/>
          <w:lang w:val="en-US" w:eastAsia="zh-CN"/>
        </w:rPr>
        <w:t>比选供应商应</w:t>
      </w:r>
      <w:r>
        <w:rPr>
          <w:rFonts w:hint="eastAsia" w:ascii="仿宋" w:hAnsi="仿宋" w:eastAsia="仿宋" w:cs="Times New Roman"/>
          <w:kern w:val="44"/>
          <w:sz w:val="28"/>
          <w:szCs w:val="28"/>
        </w:rPr>
        <w:t>于本项目查询截止</w:t>
      </w:r>
      <w:r>
        <w:rPr>
          <w:rFonts w:hint="eastAsia" w:ascii="仿宋" w:hAnsi="仿宋" w:eastAsia="仿宋" w:cs="Times New Roman"/>
          <w:kern w:val="44"/>
          <w:sz w:val="28"/>
          <w:szCs w:val="28"/>
          <w:lang w:val="en-US" w:eastAsia="zh-CN"/>
        </w:rPr>
        <w:t>时间前</w:t>
      </w:r>
      <w:r>
        <w:rPr>
          <w:rFonts w:hint="eastAsia" w:ascii="仿宋" w:hAnsi="仿宋" w:eastAsia="仿宋" w:cs="Times New Roman"/>
          <w:kern w:val="44"/>
          <w:sz w:val="28"/>
          <w:szCs w:val="28"/>
        </w:rPr>
        <w:t>在“信用中国</w:t>
      </w:r>
      <w:r>
        <w:rPr>
          <w:rFonts w:hint="eastAsia" w:ascii="仿宋" w:hAnsi="仿宋" w:eastAsia="仿宋" w:cs="Times New Roman"/>
          <w:kern w:val="44"/>
          <w:sz w:val="28"/>
          <w:szCs w:val="28"/>
          <w:lang w:eastAsia="zh-CN"/>
        </w:rPr>
        <w:t>”“</w:t>
      </w:r>
      <w:r>
        <w:rPr>
          <w:rFonts w:hint="eastAsia" w:ascii="仿宋" w:hAnsi="仿宋" w:eastAsia="仿宋" w:cs="Times New Roman"/>
          <w:kern w:val="44"/>
          <w:sz w:val="28"/>
          <w:szCs w:val="28"/>
        </w:rPr>
        <w:t>中国政府采购网”网站上对供应商进行没有失信行为和重大税收违法案件记录查询并打印查询记录结果</w:t>
      </w:r>
      <w:r>
        <w:rPr>
          <w:rFonts w:hint="eastAsia" w:ascii="仿宋" w:hAnsi="仿宋" w:eastAsia="仿宋" w:cs="Times New Roman"/>
          <w:kern w:val="44"/>
          <w:sz w:val="28"/>
          <w:szCs w:val="28"/>
          <w:lang w:eastAsia="zh-CN"/>
        </w:rPr>
        <w:t>，</w:t>
      </w:r>
      <w:r>
        <w:rPr>
          <w:rFonts w:hint="eastAsia" w:ascii="仿宋" w:hAnsi="仿宋" w:eastAsia="仿宋" w:cs="Times New Roman"/>
          <w:kern w:val="44"/>
          <w:sz w:val="28"/>
          <w:szCs w:val="28"/>
        </w:rPr>
        <w:t>加盖比选供应商单位公章（如不</w:t>
      </w:r>
      <w:r>
        <w:rPr>
          <w:rFonts w:hint="eastAsia" w:ascii="仿宋" w:hAnsi="仿宋" w:eastAsia="仿宋" w:cs="Times New Roman"/>
          <w:kern w:val="44"/>
          <w:sz w:val="28"/>
          <w:szCs w:val="28"/>
          <w:lang w:eastAsia="zh-CN"/>
        </w:rPr>
        <w:t>符合</w:t>
      </w:r>
      <w:r>
        <w:rPr>
          <w:rFonts w:hint="eastAsia" w:ascii="仿宋" w:hAnsi="仿宋" w:eastAsia="仿宋" w:cs="Times New Roman"/>
          <w:kern w:val="44"/>
          <w:sz w:val="28"/>
          <w:szCs w:val="28"/>
        </w:rPr>
        <w:t>，不应参与本次比选采购活动，否则在查核后将被拒绝参与比选采购活动）</w:t>
      </w:r>
      <w:r>
        <w:rPr>
          <w:rFonts w:hint="eastAsia" w:ascii="仿宋" w:hAnsi="仿宋" w:eastAsia="仿宋" w:cs="Times New Roman"/>
          <w:kern w:val="44"/>
          <w:sz w:val="28"/>
          <w:szCs w:val="28"/>
          <w:lang w:eastAsia="zh-CN"/>
        </w:rPr>
        <w:t>。</w:t>
      </w:r>
    </w:p>
    <w:p w14:paraId="633CFE9C">
      <w:pPr>
        <w:numPr>
          <w:ilvl w:val="0"/>
          <w:numId w:val="0"/>
        </w:numPr>
        <w:ind w:leftChars="0" w:firstLine="560" w:firstLineChars="200"/>
        <w:rPr>
          <w:rFonts w:hint="eastAsia" w:ascii="仿宋" w:hAnsi="仿宋" w:eastAsia="仿宋" w:cs="Times New Roman"/>
          <w:kern w:val="44"/>
          <w:sz w:val="28"/>
          <w:szCs w:val="28"/>
          <w:u w:val="none"/>
        </w:rPr>
      </w:pPr>
      <w:r>
        <w:rPr>
          <w:rFonts w:hint="eastAsia" w:ascii="仿宋" w:hAnsi="仿宋" w:eastAsia="仿宋" w:cs="Times New Roman"/>
          <w:kern w:val="44"/>
          <w:sz w:val="28"/>
          <w:szCs w:val="28"/>
          <w:u w:val="none"/>
        </w:rPr>
        <w:t>查询截止</w:t>
      </w:r>
      <w:r>
        <w:rPr>
          <w:rFonts w:hint="eastAsia" w:ascii="仿宋" w:hAnsi="仿宋" w:eastAsia="仿宋" w:cs="Times New Roman"/>
          <w:kern w:val="44"/>
          <w:sz w:val="28"/>
          <w:szCs w:val="28"/>
          <w:u w:val="none"/>
          <w:lang w:val="en-US" w:eastAsia="zh-CN"/>
        </w:rPr>
        <w:t>时间</w:t>
      </w:r>
      <w:r>
        <w:rPr>
          <w:rFonts w:hint="eastAsia" w:ascii="仿宋" w:hAnsi="仿宋" w:eastAsia="仿宋" w:cs="Times New Roman"/>
          <w:kern w:val="44"/>
          <w:sz w:val="28"/>
          <w:szCs w:val="28"/>
          <w:u w:val="none"/>
        </w:rPr>
        <w:t>为：本项目参选文件提交截止时间当日。</w:t>
      </w:r>
    </w:p>
    <w:p w14:paraId="69F895C5">
      <w:pPr>
        <w:rPr>
          <w:rFonts w:hint="default"/>
          <w:lang w:val="en-US" w:eastAsia="zh-CN"/>
        </w:rPr>
      </w:pPr>
      <w:r>
        <w:rPr>
          <w:rFonts w:hint="default"/>
          <w:lang w:val="en-US" w:eastAsia="zh-CN"/>
        </w:rPr>
        <w:br w:type="page"/>
      </w:r>
    </w:p>
    <w:p w14:paraId="1AB84858">
      <w:pPr>
        <w:rPr>
          <w:rFonts w:hint="default"/>
          <w:lang w:val="en-US" w:eastAsia="zh-CN"/>
        </w:rPr>
      </w:pPr>
    </w:p>
    <w:p w14:paraId="772B815D">
      <w:pPr>
        <w:pStyle w:val="4"/>
        <w:rPr>
          <w:rFonts w:hint="eastAsia" w:ascii="仿宋" w:hAnsi="仿宋" w:eastAsia="仿宋"/>
          <w:sz w:val="28"/>
          <w:szCs w:val="28"/>
          <w:lang w:eastAsia="zh-CN"/>
        </w:rPr>
      </w:pPr>
      <w:r>
        <w:rPr>
          <w:rFonts w:hint="eastAsia" w:ascii="仿宋" w:hAnsi="仿宋" w:eastAsia="仿宋"/>
          <w:sz w:val="28"/>
          <w:szCs w:val="28"/>
        </w:rPr>
        <w:t>附件5.</w:t>
      </w:r>
      <w:r>
        <w:rPr>
          <w:rFonts w:hint="eastAsia" w:ascii="仿宋" w:hAnsi="仿宋" w:eastAsia="仿宋"/>
          <w:sz w:val="28"/>
          <w:szCs w:val="28"/>
          <w:lang w:val="en-US" w:eastAsia="zh-CN"/>
        </w:rPr>
        <w:t>2</w:t>
      </w:r>
      <w:r>
        <w:rPr>
          <w:rFonts w:hint="eastAsia" w:ascii="仿宋" w:hAnsi="仿宋" w:eastAsia="仿宋"/>
          <w:sz w:val="28"/>
          <w:szCs w:val="28"/>
        </w:rPr>
        <w:t>： 授权代理证书</w:t>
      </w:r>
      <w:r>
        <w:rPr>
          <w:rFonts w:hint="eastAsia" w:ascii="仿宋" w:hAnsi="仿宋" w:eastAsia="仿宋"/>
          <w:sz w:val="28"/>
          <w:szCs w:val="28"/>
          <w:lang w:eastAsia="zh-CN"/>
        </w:rPr>
        <w:t>（</w:t>
      </w:r>
      <w:r>
        <w:rPr>
          <w:rFonts w:hint="eastAsia" w:ascii="仿宋" w:hAnsi="仿宋" w:eastAsia="仿宋"/>
          <w:sz w:val="28"/>
          <w:szCs w:val="28"/>
          <w:lang w:val="en-US" w:eastAsia="zh-CN"/>
        </w:rPr>
        <w:t>如有</w:t>
      </w:r>
      <w:r>
        <w:rPr>
          <w:rFonts w:hint="eastAsia" w:ascii="仿宋" w:hAnsi="仿宋" w:eastAsia="仿宋"/>
          <w:sz w:val="28"/>
          <w:szCs w:val="28"/>
          <w:lang w:eastAsia="zh-CN"/>
        </w:rPr>
        <w:t>）</w:t>
      </w:r>
    </w:p>
    <w:p w14:paraId="207F0BBD"/>
    <w:p w14:paraId="7C590D08"/>
    <w:p w14:paraId="50C63631"/>
    <w:p w14:paraId="442BD13E"/>
    <w:p w14:paraId="413E23AB"/>
    <w:p w14:paraId="14D047D4"/>
    <w:p w14:paraId="4D23CA62"/>
    <w:p w14:paraId="7B2E72D6"/>
    <w:p w14:paraId="6B4B06F7"/>
    <w:p w14:paraId="46CD80CF"/>
    <w:p w14:paraId="354232EB"/>
    <w:p w14:paraId="614697C2"/>
    <w:p w14:paraId="500E0599"/>
    <w:p w14:paraId="74DBE3A8"/>
    <w:p w14:paraId="04B976B7"/>
    <w:p w14:paraId="5A80FAAA"/>
    <w:p w14:paraId="5C188676"/>
    <w:p w14:paraId="37A42BD1"/>
    <w:p w14:paraId="49E5B58F"/>
    <w:p w14:paraId="35B1AD35"/>
    <w:p w14:paraId="09687DAA"/>
    <w:p w14:paraId="6D992618"/>
    <w:p w14:paraId="0307A0EE"/>
    <w:p w14:paraId="0D342047"/>
    <w:p w14:paraId="2F5E2002"/>
    <w:p w14:paraId="1DA38066"/>
    <w:p w14:paraId="1CF4B45E"/>
    <w:p w14:paraId="152C5A20"/>
    <w:p w14:paraId="36E6B36C"/>
    <w:p w14:paraId="4362C034"/>
    <w:p w14:paraId="5096BB1F"/>
    <w:p w14:paraId="112AFDCC"/>
    <w:p w14:paraId="402FA3E9"/>
    <w:p w14:paraId="788C6B1D"/>
    <w:p w14:paraId="1336EAFB"/>
    <w:p w14:paraId="1781D75B">
      <w:pPr>
        <w:rPr>
          <w:rFonts w:ascii="仿宋" w:hAnsi="仿宋" w:eastAsia="仿宋"/>
          <w:sz w:val="28"/>
          <w:szCs w:val="28"/>
        </w:rPr>
      </w:pPr>
    </w:p>
    <w:p w14:paraId="668473C8">
      <w:pPr>
        <w:pStyle w:val="3"/>
        <w:rPr>
          <w:rFonts w:ascii="仿宋" w:hAnsi="仿宋" w:eastAsia="仿宋" w:cs="宋体"/>
          <w:sz w:val="28"/>
          <w:szCs w:val="28"/>
        </w:rPr>
      </w:pPr>
      <w:r>
        <w:rPr>
          <w:rFonts w:hint="eastAsia" w:ascii="仿宋" w:hAnsi="仿宋" w:eastAsia="仿宋" w:cs="宋体"/>
          <w:bCs w:val="0"/>
          <w:sz w:val="28"/>
          <w:szCs w:val="28"/>
        </w:rPr>
        <w:t>附件6：商务条款响应及偏离表（格式）</w:t>
      </w:r>
      <w:bookmarkEnd w:id="53"/>
    </w:p>
    <w:p w14:paraId="5CADD749">
      <w:pPr>
        <w:tabs>
          <w:tab w:val="left" w:pos="3315"/>
        </w:tabs>
        <w:spacing w:line="360" w:lineRule="atLeast"/>
        <w:jc w:val="center"/>
        <w:rPr>
          <w:rFonts w:ascii="仿宋" w:hAnsi="仿宋" w:eastAsia="仿宋" w:cs="仿宋"/>
          <w:color w:val="000000"/>
          <w:sz w:val="28"/>
          <w:szCs w:val="36"/>
        </w:rPr>
      </w:pPr>
      <w:bookmarkStart w:id="54" w:name="_Toc180416338"/>
      <w:bookmarkStart w:id="55" w:name="_Toc179887477"/>
      <w:r>
        <w:rPr>
          <w:rFonts w:hint="eastAsia" w:ascii="仿宋" w:hAnsi="仿宋" w:eastAsia="仿宋" w:cs="仿宋"/>
          <w:color w:val="000000"/>
          <w:sz w:val="28"/>
          <w:szCs w:val="36"/>
        </w:rPr>
        <w:t>商务条款响应及偏离表</w:t>
      </w:r>
      <w:bookmarkEnd w:id="54"/>
      <w:bookmarkEnd w:id="55"/>
    </w:p>
    <w:tbl>
      <w:tblPr>
        <w:tblStyle w:val="19"/>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594"/>
        <w:gridCol w:w="4047"/>
        <w:gridCol w:w="1365"/>
      </w:tblGrid>
      <w:tr w14:paraId="39F72F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70" w:hRule="atLeast"/>
        </w:trPr>
        <w:tc>
          <w:tcPr>
            <w:tcW w:w="737" w:type="dxa"/>
            <w:vAlign w:val="center"/>
          </w:tcPr>
          <w:p w14:paraId="6F5FFE72">
            <w:pPr>
              <w:spacing w:line="360" w:lineRule="atLeast"/>
              <w:jc w:val="center"/>
              <w:rPr>
                <w:rFonts w:ascii="仿宋" w:hAnsi="仿宋" w:eastAsia="仿宋" w:cs="仿宋"/>
                <w:b/>
                <w:bCs/>
                <w:color w:val="000000"/>
              </w:rPr>
            </w:pPr>
            <w:r>
              <w:rPr>
                <w:rFonts w:hint="eastAsia" w:ascii="仿宋" w:hAnsi="仿宋" w:eastAsia="仿宋" w:cs="仿宋"/>
                <w:b/>
                <w:bCs/>
                <w:color w:val="000000"/>
              </w:rPr>
              <w:t>序号</w:t>
            </w:r>
          </w:p>
        </w:tc>
        <w:tc>
          <w:tcPr>
            <w:tcW w:w="2594" w:type="dxa"/>
            <w:vAlign w:val="center"/>
          </w:tcPr>
          <w:p w14:paraId="4B4688E3">
            <w:pPr>
              <w:spacing w:line="360" w:lineRule="atLeast"/>
              <w:jc w:val="center"/>
              <w:rPr>
                <w:rFonts w:ascii="仿宋" w:hAnsi="仿宋" w:eastAsia="仿宋" w:cs="仿宋"/>
                <w:b/>
                <w:bCs/>
                <w:color w:val="000000"/>
              </w:rPr>
            </w:pPr>
            <w:r>
              <w:rPr>
                <w:rFonts w:hint="eastAsia" w:ascii="仿宋" w:hAnsi="仿宋" w:eastAsia="仿宋" w:cs="仿宋"/>
                <w:b/>
                <w:bCs/>
                <w:color w:val="000000"/>
              </w:rPr>
              <w:t>采购文件要求</w:t>
            </w:r>
          </w:p>
        </w:tc>
        <w:tc>
          <w:tcPr>
            <w:tcW w:w="4047" w:type="dxa"/>
            <w:vAlign w:val="center"/>
          </w:tcPr>
          <w:p w14:paraId="4F2E5492">
            <w:pPr>
              <w:spacing w:line="360" w:lineRule="atLeast"/>
              <w:jc w:val="center"/>
              <w:rPr>
                <w:rFonts w:ascii="仿宋" w:hAnsi="仿宋" w:eastAsia="仿宋" w:cs="仿宋"/>
                <w:b/>
                <w:bCs/>
                <w:color w:val="000000"/>
              </w:rPr>
            </w:pPr>
            <w:r>
              <w:rPr>
                <w:rFonts w:hint="eastAsia" w:ascii="仿宋" w:hAnsi="仿宋" w:eastAsia="仿宋" w:cs="仿宋"/>
                <w:b/>
                <w:bCs/>
                <w:color w:val="000000"/>
              </w:rPr>
              <w:t>参选文件的响应</w:t>
            </w:r>
          </w:p>
        </w:tc>
        <w:tc>
          <w:tcPr>
            <w:tcW w:w="1365" w:type="dxa"/>
            <w:vAlign w:val="center"/>
          </w:tcPr>
          <w:p w14:paraId="502F1349">
            <w:pPr>
              <w:spacing w:line="360" w:lineRule="atLeast"/>
              <w:jc w:val="center"/>
              <w:rPr>
                <w:rFonts w:ascii="仿宋" w:hAnsi="仿宋" w:eastAsia="仿宋" w:cs="仿宋"/>
                <w:b/>
                <w:bCs/>
                <w:color w:val="000000"/>
              </w:rPr>
            </w:pPr>
            <w:r>
              <w:rPr>
                <w:rFonts w:hint="eastAsia" w:ascii="仿宋" w:hAnsi="仿宋" w:eastAsia="仿宋" w:cs="仿宋"/>
                <w:b/>
                <w:bCs/>
                <w:color w:val="000000"/>
              </w:rPr>
              <w:t>说明</w:t>
            </w:r>
          </w:p>
        </w:tc>
      </w:tr>
      <w:tr w14:paraId="2FDC5D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85" w:hRule="atLeast"/>
        </w:trPr>
        <w:tc>
          <w:tcPr>
            <w:tcW w:w="737" w:type="dxa"/>
            <w:vAlign w:val="center"/>
          </w:tcPr>
          <w:p w14:paraId="54B89A77">
            <w:pPr>
              <w:spacing w:line="360" w:lineRule="atLeast"/>
              <w:rPr>
                <w:rFonts w:ascii="仿宋" w:hAnsi="仿宋" w:eastAsia="仿宋" w:cs="仿宋"/>
                <w:color w:val="000000"/>
              </w:rPr>
            </w:pPr>
          </w:p>
        </w:tc>
        <w:tc>
          <w:tcPr>
            <w:tcW w:w="2594" w:type="dxa"/>
            <w:vAlign w:val="center"/>
          </w:tcPr>
          <w:p w14:paraId="21F1A014">
            <w:pPr>
              <w:spacing w:line="360" w:lineRule="atLeast"/>
              <w:rPr>
                <w:rFonts w:ascii="仿宋" w:hAnsi="仿宋" w:eastAsia="仿宋" w:cs="仿宋"/>
                <w:color w:val="000000"/>
              </w:rPr>
            </w:pPr>
          </w:p>
        </w:tc>
        <w:tc>
          <w:tcPr>
            <w:tcW w:w="4047" w:type="dxa"/>
            <w:vAlign w:val="center"/>
          </w:tcPr>
          <w:p w14:paraId="019A666F">
            <w:pPr>
              <w:spacing w:line="360" w:lineRule="atLeast"/>
              <w:rPr>
                <w:rFonts w:ascii="仿宋" w:hAnsi="仿宋" w:eastAsia="仿宋" w:cs="仿宋"/>
                <w:color w:val="000000"/>
              </w:rPr>
            </w:pPr>
          </w:p>
        </w:tc>
        <w:tc>
          <w:tcPr>
            <w:tcW w:w="1365" w:type="dxa"/>
            <w:vAlign w:val="center"/>
          </w:tcPr>
          <w:p w14:paraId="78E613F8">
            <w:pPr>
              <w:spacing w:line="360" w:lineRule="atLeast"/>
              <w:rPr>
                <w:rFonts w:ascii="仿宋" w:hAnsi="仿宋" w:eastAsia="仿宋" w:cs="仿宋"/>
                <w:color w:val="000000"/>
              </w:rPr>
            </w:pPr>
          </w:p>
        </w:tc>
      </w:tr>
      <w:tr w14:paraId="782D5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737" w:type="dxa"/>
            <w:vAlign w:val="center"/>
          </w:tcPr>
          <w:p w14:paraId="71D92F9E">
            <w:pPr>
              <w:spacing w:line="360" w:lineRule="atLeast"/>
              <w:rPr>
                <w:rFonts w:ascii="仿宋" w:hAnsi="仿宋" w:eastAsia="仿宋" w:cs="仿宋"/>
                <w:color w:val="000000"/>
              </w:rPr>
            </w:pPr>
          </w:p>
        </w:tc>
        <w:tc>
          <w:tcPr>
            <w:tcW w:w="2594" w:type="dxa"/>
            <w:vAlign w:val="center"/>
          </w:tcPr>
          <w:p w14:paraId="4E7DD676">
            <w:pPr>
              <w:spacing w:line="360" w:lineRule="atLeast"/>
              <w:rPr>
                <w:rFonts w:ascii="仿宋" w:hAnsi="仿宋" w:eastAsia="仿宋" w:cs="仿宋"/>
                <w:color w:val="000000"/>
              </w:rPr>
            </w:pPr>
          </w:p>
        </w:tc>
        <w:tc>
          <w:tcPr>
            <w:tcW w:w="4047" w:type="dxa"/>
            <w:vAlign w:val="center"/>
          </w:tcPr>
          <w:p w14:paraId="7CE1B9F5">
            <w:pPr>
              <w:spacing w:line="360" w:lineRule="atLeast"/>
              <w:rPr>
                <w:rFonts w:ascii="仿宋" w:hAnsi="仿宋" w:eastAsia="仿宋" w:cs="仿宋"/>
                <w:color w:val="000000"/>
              </w:rPr>
            </w:pPr>
          </w:p>
        </w:tc>
        <w:tc>
          <w:tcPr>
            <w:tcW w:w="1365" w:type="dxa"/>
            <w:vAlign w:val="center"/>
          </w:tcPr>
          <w:p w14:paraId="568D9570">
            <w:pPr>
              <w:spacing w:line="360" w:lineRule="atLeast"/>
              <w:rPr>
                <w:rFonts w:ascii="仿宋" w:hAnsi="仿宋" w:eastAsia="仿宋" w:cs="仿宋"/>
                <w:color w:val="000000"/>
              </w:rPr>
            </w:pPr>
          </w:p>
        </w:tc>
      </w:tr>
      <w:tr w14:paraId="5FDF00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70" w:hRule="atLeast"/>
        </w:trPr>
        <w:tc>
          <w:tcPr>
            <w:tcW w:w="737" w:type="dxa"/>
            <w:vAlign w:val="center"/>
          </w:tcPr>
          <w:p w14:paraId="4EC795E5">
            <w:pPr>
              <w:spacing w:line="360" w:lineRule="atLeast"/>
              <w:rPr>
                <w:rFonts w:ascii="仿宋" w:hAnsi="仿宋" w:eastAsia="仿宋" w:cs="仿宋"/>
                <w:color w:val="000000"/>
              </w:rPr>
            </w:pPr>
          </w:p>
        </w:tc>
        <w:tc>
          <w:tcPr>
            <w:tcW w:w="2594" w:type="dxa"/>
            <w:vAlign w:val="center"/>
          </w:tcPr>
          <w:p w14:paraId="1E1289A3">
            <w:pPr>
              <w:spacing w:line="360" w:lineRule="atLeast"/>
              <w:rPr>
                <w:rFonts w:ascii="仿宋" w:hAnsi="仿宋" w:eastAsia="仿宋" w:cs="仿宋"/>
                <w:color w:val="000000"/>
              </w:rPr>
            </w:pPr>
          </w:p>
        </w:tc>
        <w:tc>
          <w:tcPr>
            <w:tcW w:w="4047" w:type="dxa"/>
            <w:vAlign w:val="center"/>
          </w:tcPr>
          <w:p w14:paraId="24C23B53">
            <w:pPr>
              <w:spacing w:line="360" w:lineRule="atLeast"/>
              <w:rPr>
                <w:rFonts w:ascii="仿宋" w:hAnsi="仿宋" w:eastAsia="仿宋" w:cs="仿宋"/>
                <w:color w:val="000000"/>
              </w:rPr>
            </w:pPr>
          </w:p>
        </w:tc>
        <w:tc>
          <w:tcPr>
            <w:tcW w:w="1365" w:type="dxa"/>
            <w:vAlign w:val="center"/>
          </w:tcPr>
          <w:p w14:paraId="7845B5AC">
            <w:pPr>
              <w:spacing w:line="360" w:lineRule="atLeast"/>
              <w:rPr>
                <w:rFonts w:ascii="仿宋" w:hAnsi="仿宋" w:eastAsia="仿宋" w:cs="仿宋"/>
                <w:color w:val="000000"/>
              </w:rPr>
            </w:pPr>
          </w:p>
        </w:tc>
      </w:tr>
      <w:tr w14:paraId="28C7D2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55" w:hRule="atLeast"/>
        </w:trPr>
        <w:tc>
          <w:tcPr>
            <w:tcW w:w="737" w:type="dxa"/>
            <w:vAlign w:val="center"/>
          </w:tcPr>
          <w:p w14:paraId="6509591E">
            <w:pPr>
              <w:spacing w:line="360" w:lineRule="atLeast"/>
              <w:rPr>
                <w:rFonts w:ascii="仿宋" w:hAnsi="仿宋" w:eastAsia="仿宋" w:cs="仿宋"/>
                <w:color w:val="000000"/>
              </w:rPr>
            </w:pPr>
          </w:p>
        </w:tc>
        <w:tc>
          <w:tcPr>
            <w:tcW w:w="2594" w:type="dxa"/>
            <w:vAlign w:val="center"/>
          </w:tcPr>
          <w:p w14:paraId="39685D72">
            <w:pPr>
              <w:spacing w:line="360" w:lineRule="atLeast"/>
              <w:rPr>
                <w:rFonts w:ascii="仿宋" w:hAnsi="仿宋" w:eastAsia="仿宋" w:cs="仿宋"/>
                <w:color w:val="000000"/>
              </w:rPr>
            </w:pPr>
          </w:p>
        </w:tc>
        <w:tc>
          <w:tcPr>
            <w:tcW w:w="4047" w:type="dxa"/>
            <w:vAlign w:val="center"/>
          </w:tcPr>
          <w:p w14:paraId="14F1B77B">
            <w:pPr>
              <w:spacing w:line="360" w:lineRule="atLeast"/>
              <w:rPr>
                <w:rFonts w:ascii="仿宋" w:hAnsi="仿宋" w:eastAsia="仿宋" w:cs="仿宋"/>
                <w:color w:val="000000"/>
              </w:rPr>
            </w:pPr>
          </w:p>
        </w:tc>
        <w:tc>
          <w:tcPr>
            <w:tcW w:w="1365" w:type="dxa"/>
            <w:vAlign w:val="center"/>
          </w:tcPr>
          <w:p w14:paraId="0775E0E6">
            <w:pPr>
              <w:spacing w:line="360" w:lineRule="atLeast"/>
              <w:rPr>
                <w:rFonts w:ascii="仿宋" w:hAnsi="仿宋" w:eastAsia="仿宋" w:cs="仿宋"/>
                <w:color w:val="000000"/>
              </w:rPr>
            </w:pPr>
          </w:p>
        </w:tc>
      </w:tr>
      <w:tr w14:paraId="7F5E4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55" w:hRule="atLeast"/>
        </w:trPr>
        <w:tc>
          <w:tcPr>
            <w:tcW w:w="737" w:type="dxa"/>
            <w:vAlign w:val="center"/>
          </w:tcPr>
          <w:p w14:paraId="57922A09">
            <w:pPr>
              <w:spacing w:line="360" w:lineRule="atLeast"/>
              <w:rPr>
                <w:rFonts w:ascii="仿宋" w:hAnsi="仿宋" w:eastAsia="仿宋" w:cs="仿宋"/>
                <w:color w:val="000000"/>
              </w:rPr>
            </w:pPr>
          </w:p>
        </w:tc>
        <w:tc>
          <w:tcPr>
            <w:tcW w:w="2594" w:type="dxa"/>
            <w:vAlign w:val="center"/>
          </w:tcPr>
          <w:p w14:paraId="6EF40E60">
            <w:pPr>
              <w:spacing w:line="360" w:lineRule="atLeast"/>
              <w:rPr>
                <w:rFonts w:ascii="仿宋" w:hAnsi="仿宋" w:eastAsia="仿宋" w:cs="仿宋"/>
                <w:color w:val="000000"/>
              </w:rPr>
            </w:pPr>
          </w:p>
        </w:tc>
        <w:tc>
          <w:tcPr>
            <w:tcW w:w="4047" w:type="dxa"/>
            <w:vAlign w:val="center"/>
          </w:tcPr>
          <w:p w14:paraId="21F77B69">
            <w:pPr>
              <w:spacing w:line="360" w:lineRule="atLeast"/>
              <w:rPr>
                <w:rFonts w:ascii="仿宋" w:hAnsi="仿宋" w:eastAsia="仿宋" w:cs="仿宋"/>
                <w:color w:val="000000"/>
              </w:rPr>
            </w:pPr>
          </w:p>
        </w:tc>
        <w:tc>
          <w:tcPr>
            <w:tcW w:w="1365" w:type="dxa"/>
            <w:vAlign w:val="center"/>
          </w:tcPr>
          <w:p w14:paraId="314C78AE">
            <w:pPr>
              <w:spacing w:line="360" w:lineRule="atLeast"/>
              <w:rPr>
                <w:rFonts w:ascii="仿宋" w:hAnsi="仿宋" w:eastAsia="仿宋" w:cs="仿宋"/>
                <w:color w:val="000000"/>
              </w:rPr>
            </w:pPr>
          </w:p>
        </w:tc>
      </w:tr>
      <w:tr w14:paraId="1B30C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737" w:type="dxa"/>
            <w:vAlign w:val="center"/>
          </w:tcPr>
          <w:p w14:paraId="632C9B7F">
            <w:pPr>
              <w:spacing w:line="360" w:lineRule="atLeast"/>
              <w:rPr>
                <w:rFonts w:ascii="仿宋" w:hAnsi="仿宋" w:eastAsia="仿宋" w:cs="仿宋"/>
                <w:color w:val="000000"/>
              </w:rPr>
            </w:pPr>
          </w:p>
        </w:tc>
        <w:tc>
          <w:tcPr>
            <w:tcW w:w="2594" w:type="dxa"/>
            <w:vAlign w:val="center"/>
          </w:tcPr>
          <w:p w14:paraId="527038A7">
            <w:pPr>
              <w:spacing w:line="360" w:lineRule="atLeast"/>
              <w:rPr>
                <w:rFonts w:ascii="仿宋" w:hAnsi="仿宋" w:eastAsia="仿宋" w:cs="仿宋"/>
                <w:color w:val="000000"/>
              </w:rPr>
            </w:pPr>
          </w:p>
        </w:tc>
        <w:tc>
          <w:tcPr>
            <w:tcW w:w="4047" w:type="dxa"/>
            <w:vAlign w:val="center"/>
          </w:tcPr>
          <w:p w14:paraId="12DD1B57">
            <w:pPr>
              <w:spacing w:line="360" w:lineRule="atLeast"/>
              <w:rPr>
                <w:rFonts w:ascii="仿宋" w:hAnsi="仿宋" w:eastAsia="仿宋" w:cs="仿宋"/>
                <w:color w:val="000000"/>
              </w:rPr>
            </w:pPr>
          </w:p>
        </w:tc>
        <w:tc>
          <w:tcPr>
            <w:tcW w:w="1365" w:type="dxa"/>
            <w:vAlign w:val="center"/>
          </w:tcPr>
          <w:p w14:paraId="7592455E">
            <w:pPr>
              <w:spacing w:line="360" w:lineRule="atLeast"/>
              <w:rPr>
                <w:rFonts w:ascii="仿宋" w:hAnsi="仿宋" w:eastAsia="仿宋" w:cs="仿宋"/>
                <w:color w:val="000000"/>
              </w:rPr>
            </w:pPr>
          </w:p>
        </w:tc>
      </w:tr>
      <w:tr w14:paraId="6B2AE7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55" w:hRule="atLeast"/>
        </w:trPr>
        <w:tc>
          <w:tcPr>
            <w:tcW w:w="737" w:type="dxa"/>
            <w:vAlign w:val="center"/>
          </w:tcPr>
          <w:p w14:paraId="13097BD7">
            <w:pPr>
              <w:spacing w:line="360" w:lineRule="atLeast"/>
              <w:rPr>
                <w:rFonts w:ascii="仿宋" w:hAnsi="仿宋" w:eastAsia="仿宋" w:cs="仿宋"/>
                <w:color w:val="000000"/>
              </w:rPr>
            </w:pPr>
          </w:p>
        </w:tc>
        <w:tc>
          <w:tcPr>
            <w:tcW w:w="2594" w:type="dxa"/>
            <w:vAlign w:val="center"/>
          </w:tcPr>
          <w:p w14:paraId="7D4E1EF7">
            <w:pPr>
              <w:spacing w:line="360" w:lineRule="atLeast"/>
              <w:rPr>
                <w:rFonts w:ascii="仿宋" w:hAnsi="仿宋" w:eastAsia="仿宋" w:cs="仿宋"/>
                <w:color w:val="000000"/>
              </w:rPr>
            </w:pPr>
          </w:p>
        </w:tc>
        <w:tc>
          <w:tcPr>
            <w:tcW w:w="4047" w:type="dxa"/>
            <w:vAlign w:val="center"/>
          </w:tcPr>
          <w:p w14:paraId="03EEAC55">
            <w:pPr>
              <w:spacing w:line="360" w:lineRule="atLeast"/>
              <w:rPr>
                <w:rFonts w:ascii="仿宋" w:hAnsi="仿宋" w:eastAsia="仿宋" w:cs="仿宋"/>
                <w:color w:val="000000"/>
              </w:rPr>
            </w:pPr>
          </w:p>
        </w:tc>
        <w:tc>
          <w:tcPr>
            <w:tcW w:w="1365" w:type="dxa"/>
            <w:vAlign w:val="center"/>
          </w:tcPr>
          <w:p w14:paraId="2CDF9103">
            <w:pPr>
              <w:spacing w:line="360" w:lineRule="atLeast"/>
              <w:rPr>
                <w:rFonts w:ascii="仿宋" w:hAnsi="仿宋" w:eastAsia="仿宋" w:cs="仿宋"/>
                <w:color w:val="000000"/>
              </w:rPr>
            </w:pPr>
          </w:p>
        </w:tc>
      </w:tr>
      <w:tr w14:paraId="3720A0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800" w:hRule="atLeast"/>
        </w:trPr>
        <w:tc>
          <w:tcPr>
            <w:tcW w:w="8743" w:type="dxa"/>
            <w:gridSpan w:val="4"/>
            <w:vAlign w:val="center"/>
          </w:tcPr>
          <w:p w14:paraId="4FA6EA0E">
            <w:pPr>
              <w:tabs>
                <w:tab w:val="left" w:pos="3315"/>
              </w:tabs>
              <w:spacing w:line="360" w:lineRule="atLeast"/>
              <w:jc w:val="left"/>
              <w:rPr>
                <w:rFonts w:ascii="仿宋" w:hAnsi="仿宋" w:eastAsia="仿宋" w:cs="仿宋"/>
                <w:color w:val="000000"/>
              </w:rPr>
            </w:pPr>
            <w:r>
              <w:rPr>
                <w:rFonts w:hint="eastAsia" w:ascii="仿宋" w:hAnsi="仿宋" w:eastAsia="仿宋" w:cs="仿宋"/>
                <w:color w:val="000000"/>
              </w:rPr>
              <w:t>注：我公司确认，除以上表格中列明的偏离外，我公司接受文件规定的所有商务条款，无其他负偏离。</w:t>
            </w:r>
          </w:p>
        </w:tc>
      </w:tr>
    </w:tbl>
    <w:p w14:paraId="1E85A10D">
      <w:pPr>
        <w:spacing w:line="360" w:lineRule="atLeast"/>
        <w:rPr>
          <w:rFonts w:ascii="仿宋" w:hAnsi="仿宋" w:eastAsia="仿宋" w:cs="仿宋"/>
          <w:color w:val="000000"/>
          <w:sz w:val="24"/>
        </w:rPr>
      </w:pPr>
      <w:r>
        <w:rPr>
          <w:rFonts w:hint="eastAsia" w:ascii="仿宋" w:hAnsi="仿宋" w:eastAsia="仿宋" w:cs="仿宋"/>
          <w:color w:val="000000"/>
        </w:rPr>
        <w:t>注：供应商对采购文件商务部分有任何负偏离，则必须在该表中全部列明。若对采购文件无商务偏离，请在“参选文件的响应”栏只填写“对采购文件全部商务条款无商务偏离”即可。不提供上述表格的参选资料可被拒绝。</w:t>
      </w:r>
    </w:p>
    <w:p w14:paraId="7ACD3B04">
      <w:pPr>
        <w:pStyle w:val="10"/>
        <w:rPr>
          <w:rFonts w:ascii="仿宋" w:hAnsi="仿宋" w:eastAsia="仿宋" w:cs="仿宋"/>
          <w:color w:val="000000"/>
          <w:szCs w:val="21"/>
        </w:rPr>
      </w:pPr>
    </w:p>
    <w:p w14:paraId="49D5E6B3">
      <w:pPr>
        <w:pStyle w:val="10"/>
        <w:rPr>
          <w:rFonts w:ascii="仿宋" w:hAnsi="仿宋" w:eastAsia="仿宋" w:cs="仿宋"/>
          <w:color w:val="000000"/>
          <w:szCs w:val="21"/>
        </w:rPr>
      </w:pPr>
    </w:p>
    <w:p w14:paraId="2B8F8D48">
      <w:pPr>
        <w:pStyle w:val="10"/>
        <w:rPr>
          <w:rFonts w:ascii="仿宋" w:hAnsi="仿宋" w:eastAsia="仿宋" w:cs="仿宋"/>
          <w:color w:val="000000"/>
          <w:szCs w:val="21"/>
        </w:rPr>
      </w:pPr>
      <w:r>
        <w:rPr>
          <w:rFonts w:hint="eastAsia" w:ascii="仿宋" w:hAnsi="仿宋" w:eastAsia="仿宋" w:cs="仿宋"/>
          <w:color w:val="000000"/>
          <w:szCs w:val="21"/>
        </w:rPr>
        <w:t>供货商名称：</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（加盖单位公章）</w:t>
      </w:r>
    </w:p>
    <w:p w14:paraId="288816F2">
      <w:pPr>
        <w:pStyle w:val="10"/>
        <w:rPr>
          <w:rFonts w:ascii="仿宋" w:hAnsi="仿宋" w:eastAsia="仿宋" w:cs="仿宋"/>
          <w:color w:val="000000"/>
          <w:szCs w:val="21"/>
        </w:rPr>
      </w:pPr>
    </w:p>
    <w:p w14:paraId="73CE8603">
      <w:pPr>
        <w:pStyle w:val="10"/>
        <w:rPr>
          <w:rFonts w:ascii="仿宋" w:hAnsi="仿宋" w:eastAsia="仿宋" w:cs="仿宋"/>
          <w:color w:val="000000"/>
          <w:szCs w:val="21"/>
        </w:rPr>
      </w:pPr>
      <w:r>
        <w:rPr>
          <w:rFonts w:hint="eastAsia" w:ascii="仿宋" w:hAnsi="仿宋" w:eastAsia="仿宋" w:cs="仿宋"/>
          <w:color w:val="000000"/>
          <w:szCs w:val="21"/>
        </w:rPr>
        <w:t xml:space="preserve">法定代表人或被授权人：  </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（签字或盖章）</w:t>
      </w:r>
    </w:p>
    <w:p w14:paraId="4C37BBA6">
      <w:pPr>
        <w:pStyle w:val="10"/>
        <w:rPr>
          <w:rFonts w:ascii="仿宋" w:hAnsi="仿宋" w:eastAsia="仿宋" w:cs="仿宋"/>
          <w:color w:val="000000"/>
          <w:szCs w:val="21"/>
        </w:rPr>
      </w:pPr>
    </w:p>
    <w:p w14:paraId="752A5917">
      <w:pPr>
        <w:tabs>
          <w:tab w:val="left" w:pos="4680"/>
        </w:tabs>
        <w:spacing w:line="360" w:lineRule="auto"/>
        <w:jc w:val="left"/>
        <w:rPr>
          <w:rFonts w:ascii="仿宋" w:hAnsi="仿宋" w:eastAsia="仿宋" w:cs="仿宋"/>
          <w:color w:val="000000"/>
          <w:szCs w:val="21"/>
        </w:rPr>
      </w:pPr>
      <w:r>
        <w:rPr>
          <w:rFonts w:hint="eastAsia" w:ascii="仿宋" w:hAnsi="仿宋" w:eastAsia="仿宋" w:cs="仿宋"/>
          <w:color w:val="000000"/>
          <w:szCs w:val="21"/>
        </w:rPr>
        <w:t>日期：     年    月    日</w:t>
      </w:r>
    </w:p>
    <w:p w14:paraId="69E2F317">
      <w:pPr>
        <w:pStyle w:val="3"/>
        <w:rPr>
          <w:rFonts w:ascii="仿宋" w:hAnsi="仿宋" w:eastAsia="仿宋" w:cs="宋体"/>
          <w:b w:val="0"/>
          <w:bCs w:val="0"/>
          <w:sz w:val="28"/>
          <w:szCs w:val="28"/>
        </w:rPr>
      </w:pPr>
      <w:r>
        <w:rPr>
          <w:rFonts w:ascii="仿宋" w:hAnsi="仿宋" w:eastAsia="仿宋"/>
        </w:rPr>
        <w:br w:type="page"/>
      </w:r>
      <w:bookmarkStart w:id="56" w:name="_Toc180416339"/>
      <w:r>
        <w:rPr>
          <w:rFonts w:hint="eastAsia" w:ascii="仿宋" w:hAnsi="仿宋" w:eastAsia="仿宋" w:cs="宋体"/>
          <w:bCs w:val="0"/>
          <w:sz w:val="28"/>
          <w:szCs w:val="28"/>
        </w:rPr>
        <w:t>附件7：采购需求响应及偏离表（格式）</w:t>
      </w:r>
      <w:bookmarkEnd w:id="56"/>
    </w:p>
    <w:p w14:paraId="56D35BA5">
      <w:pPr>
        <w:jc w:val="center"/>
        <w:rPr>
          <w:rFonts w:ascii="仿宋" w:hAnsi="仿宋" w:eastAsia="仿宋" w:cs="宋体"/>
          <w:sz w:val="28"/>
          <w:szCs w:val="28"/>
        </w:rPr>
      </w:pPr>
      <w:r>
        <w:rPr>
          <w:rFonts w:hint="eastAsia" w:ascii="仿宋" w:hAnsi="仿宋" w:eastAsia="仿宋" w:cs="宋体"/>
          <w:sz w:val="28"/>
          <w:szCs w:val="28"/>
        </w:rPr>
        <w:t>采购需求响应及偏离表</w:t>
      </w:r>
    </w:p>
    <w:p w14:paraId="5ED040F9">
      <w:pPr>
        <w:ind w:firstLine="315" w:firstLineChars="150"/>
        <w:rPr>
          <w:rFonts w:ascii="仿宋" w:hAnsi="仿宋" w:eastAsia="仿宋" w:cs="宋体"/>
          <w:color w:val="000000"/>
        </w:rPr>
      </w:pPr>
    </w:p>
    <w:tbl>
      <w:tblPr>
        <w:tblStyle w:val="1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53"/>
        <w:gridCol w:w="1961"/>
        <w:gridCol w:w="1961"/>
        <w:gridCol w:w="1961"/>
        <w:gridCol w:w="1964"/>
      </w:tblGrid>
      <w:tr w14:paraId="0D1C5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9" w:hRule="atLeast"/>
        </w:trPr>
        <w:tc>
          <w:tcPr>
            <w:tcW w:w="1153" w:type="dxa"/>
            <w:vAlign w:val="center"/>
          </w:tcPr>
          <w:p w14:paraId="1AB772A3">
            <w:pPr>
              <w:pStyle w:val="10"/>
              <w:jc w:val="center"/>
              <w:rPr>
                <w:rFonts w:ascii="仿宋" w:hAnsi="仿宋" w:eastAsia="仿宋" w:cs="仿宋"/>
                <w:b/>
                <w:bCs/>
                <w:color w:val="000000"/>
                <w:szCs w:val="21"/>
              </w:rPr>
            </w:pPr>
            <w:r>
              <w:rPr>
                <w:rFonts w:hint="eastAsia" w:ascii="仿宋" w:hAnsi="仿宋" w:eastAsia="仿宋" w:cs="仿宋"/>
                <w:b/>
                <w:bCs/>
                <w:color w:val="000000"/>
                <w:szCs w:val="21"/>
              </w:rPr>
              <w:t>采购文件条目号</w:t>
            </w:r>
          </w:p>
        </w:tc>
        <w:tc>
          <w:tcPr>
            <w:tcW w:w="1961" w:type="dxa"/>
            <w:vAlign w:val="center"/>
          </w:tcPr>
          <w:p w14:paraId="0CC7EEDA">
            <w:pPr>
              <w:pStyle w:val="10"/>
              <w:jc w:val="center"/>
              <w:rPr>
                <w:rFonts w:ascii="仿宋" w:hAnsi="仿宋" w:eastAsia="仿宋" w:cs="仿宋"/>
                <w:b/>
                <w:bCs/>
                <w:color w:val="000000"/>
                <w:szCs w:val="21"/>
              </w:rPr>
            </w:pPr>
            <w:r>
              <w:rPr>
                <w:rFonts w:hint="eastAsia" w:ascii="仿宋" w:hAnsi="仿宋" w:eastAsia="仿宋" w:cs="仿宋"/>
                <w:b/>
                <w:bCs/>
                <w:color w:val="000000"/>
                <w:szCs w:val="21"/>
              </w:rPr>
              <w:t>采购文件采购需求的内容与数值</w:t>
            </w:r>
          </w:p>
        </w:tc>
        <w:tc>
          <w:tcPr>
            <w:tcW w:w="1961" w:type="dxa"/>
            <w:vAlign w:val="center"/>
          </w:tcPr>
          <w:p w14:paraId="5302E7A3">
            <w:pPr>
              <w:pStyle w:val="10"/>
              <w:jc w:val="center"/>
              <w:rPr>
                <w:rFonts w:ascii="仿宋" w:hAnsi="仿宋" w:eastAsia="仿宋" w:cs="仿宋"/>
                <w:b/>
                <w:bCs/>
                <w:color w:val="000000"/>
                <w:szCs w:val="21"/>
              </w:rPr>
            </w:pPr>
            <w:r>
              <w:rPr>
                <w:rFonts w:hint="eastAsia" w:ascii="仿宋" w:hAnsi="仿宋" w:eastAsia="仿宋" w:cs="仿宋"/>
                <w:b/>
                <w:bCs/>
                <w:color w:val="000000"/>
                <w:szCs w:val="21"/>
              </w:rPr>
              <w:t>供货商的技术响应内容与数值</w:t>
            </w:r>
          </w:p>
        </w:tc>
        <w:tc>
          <w:tcPr>
            <w:tcW w:w="1961" w:type="dxa"/>
            <w:vAlign w:val="center"/>
          </w:tcPr>
          <w:p w14:paraId="6C287494">
            <w:pPr>
              <w:pStyle w:val="10"/>
              <w:jc w:val="center"/>
              <w:rPr>
                <w:rFonts w:ascii="仿宋" w:hAnsi="仿宋" w:eastAsia="仿宋" w:cs="仿宋"/>
                <w:b/>
                <w:bCs/>
                <w:color w:val="000000"/>
                <w:szCs w:val="21"/>
              </w:rPr>
            </w:pPr>
            <w:r>
              <w:rPr>
                <w:rFonts w:hint="eastAsia" w:ascii="仿宋" w:hAnsi="仿宋" w:eastAsia="仿宋" w:cs="仿宋"/>
                <w:b/>
                <w:bCs/>
                <w:color w:val="000000"/>
                <w:szCs w:val="21"/>
              </w:rPr>
              <w:t>技术响应偏差说明</w:t>
            </w:r>
          </w:p>
        </w:tc>
        <w:tc>
          <w:tcPr>
            <w:tcW w:w="1964" w:type="dxa"/>
            <w:vAlign w:val="center"/>
          </w:tcPr>
          <w:p w14:paraId="598C0F53">
            <w:pPr>
              <w:pStyle w:val="10"/>
              <w:jc w:val="center"/>
              <w:rPr>
                <w:rFonts w:ascii="仿宋" w:hAnsi="仿宋" w:eastAsia="仿宋" w:cs="仿宋"/>
                <w:b/>
                <w:bCs/>
                <w:color w:val="000000"/>
                <w:szCs w:val="21"/>
              </w:rPr>
            </w:pPr>
            <w:r>
              <w:rPr>
                <w:rFonts w:hint="eastAsia" w:ascii="仿宋" w:hAnsi="仿宋" w:eastAsia="仿宋" w:cs="仿宋"/>
                <w:b/>
                <w:bCs/>
                <w:color w:val="000000"/>
                <w:szCs w:val="21"/>
              </w:rPr>
              <w:t>技术支持资料（或证明材料）说明（如有）</w:t>
            </w:r>
          </w:p>
        </w:tc>
      </w:tr>
      <w:tr w14:paraId="6D55EA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2319F371">
            <w:pPr>
              <w:pStyle w:val="10"/>
              <w:rPr>
                <w:rFonts w:ascii="仿宋" w:hAnsi="仿宋" w:eastAsia="仿宋" w:cs="宋体"/>
                <w:color w:val="000000"/>
                <w:szCs w:val="21"/>
              </w:rPr>
            </w:pPr>
          </w:p>
        </w:tc>
        <w:tc>
          <w:tcPr>
            <w:tcW w:w="1961" w:type="dxa"/>
          </w:tcPr>
          <w:p w14:paraId="153C648F">
            <w:pPr>
              <w:pStyle w:val="10"/>
              <w:rPr>
                <w:rFonts w:ascii="仿宋" w:hAnsi="仿宋" w:eastAsia="仿宋" w:cs="宋体"/>
                <w:color w:val="000000"/>
                <w:szCs w:val="21"/>
              </w:rPr>
            </w:pPr>
          </w:p>
        </w:tc>
        <w:tc>
          <w:tcPr>
            <w:tcW w:w="1961" w:type="dxa"/>
          </w:tcPr>
          <w:p w14:paraId="3EC1C8F2">
            <w:pPr>
              <w:pStyle w:val="10"/>
              <w:rPr>
                <w:rFonts w:ascii="仿宋" w:hAnsi="仿宋" w:eastAsia="仿宋" w:cs="宋体"/>
                <w:color w:val="000000"/>
                <w:szCs w:val="21"/>
              </w:rPr>
            </w:pPr>
          </w:p>
        </w:tc>
        <w:tc>
          <w:tcPr>
            <w:tcW w:w="1961" w:type="dxa"/>
          </w:tcPr>
          <w:p w14:paraId="525193AB">
            <w:pPr>
              <w:pStyle w:val="10"/>
              <w:rPr>
                <w:rFonts w:ascii="仿宋" w:hAnsi="仿宋" w:eastAsia="仿宋" w:cs="宋体"/>
                <w:color w:val="000000"/>
                <w:szCs w:val="21"/>
              </w:rPr>
            </w:pPr>
          </w:p>
        </w:tc>
        <w:tc>
          <w:tcPr>
            <w:tcW w:w="1964" w:type="dxa"/>
          </w:tcPr>
          <w:p w14:paraId="7DEC4192">
            <w:pPr>
              <w:pStyle w:val="10"/>
              <w:rPr>
                <w:rFonts w:ascii="仿宋" w:hAnsi="仿宋" w:eastAsia="仿宋" w:cs="宋体"/>
                <w:color w:val="000000"/>
                <w:szCs w:val="21"/>
              </w:rPr>
            </w:pPr>
          </w:p>
        </w:tc>
      </w:tr>
      <w:tr w14:paraId="2B4557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66E364EC">
            <w:pPr>
              <w:pStyle w:val="10"/>
              <w:rPr>
                <w:rFonts w:ascii="仿宋" w:hAnsi="仿宋" w:eastAsia="仿宋" w:cs="宋体"/>
                <w:color w:val="000000"/>
                <w:szCs w:val="21"/>
              </w:rPr>
            </w:pPr>
          </w:p>
        </w:tc>
        <w:tc>
          <w:tcPr>
            <w:tcW w:w="1961" w:type="dxa"/>
          </w:tcPr>
          <w:p w14:paraId="1726BEBB">
            <w:pPr>
              <w:pStyle w:val="10"/>
              <w:rPr>
                <w:rFonts w:ascii="仿宋" w:hAnsi="仿宋" w:eastAsia="仿宋" w:cs="宋体"/>
                <w:color w:val="000000"/>
                <w:szCs w:val="21"/>
              </w:rPr>
            </w:pPr>
          </w:p>
        </w:tc>
        <w:tc>
          <w:tcPr>
            <w:tcW w:w="1961" w:type="dxa"/>
          </w:tcPr>
          <w:p w14:paraId="3B78BF7E">
            <w:pPr>
              <w:pStyle w:val="10"/>
              <w:rPr>
                <w:rFonts w:ascii="仿宋" w:hAnsi="仿宋" w:eastAsia="仿宋" w:cs="宋体"/>
                <w:color w:val="000000"/>
                <w:szCs w:val="21"/>
              </w:rPr>
            </w:pPr>
          </w:p>
        </w:tc>
        <w:tc>
          <w:tcPr>
            <w:tcW w:w="1961" w:type="dxa"/>
          </w:tcPr>
          <w:p w14:paraId="26D85646">
            <w:pPr>
              <w:pStyle w:val="10"/>
              <w:rPr>
                <w:rFonts w:ascii="仿宋" w:hAnsi="仿宋" w:eastAsia="仿宋" w:cs="宋体"/>
                <w:color w:val="000000"/>
                <w:szCs w:val="21"/>
              </w:rPr>
            </w:pPr>
          </w:p>
        </w:tc>
        <w:tc>
          <w:tcPr>
            <w:tcW w:w="1964" w:type="dxa"/>
          </w:tcPr>
          <w:p w14:paraId="0250C1D6">
            <w:pPr>
              <w:pStyle w:val="10"/>
              <w:rPr>
                <w:rFonts w:ascii="仿宋" w:hAnsi="仿宋" w:eastAsia="仿宋" w:cs="宋体"/>
                <w:color w:val="000000"/>
                <w:szCs w:val="21"/>
              </w:rPr>
            </w:pPr>
          </w:p>
        </w:tc>
      </w:tr>
      <w:tr w14:paraId="428F4A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1ABAA59F">
            <w:pPr>
              <w:pStyle w:val="10"/>
              <w:rPr>
                <w:rFonts w:ascii="仿宋" w:hAnsi="仿宋" w:eastAsia="仿宋" w:cs="宋体"/>
                <w:color w:val="000000"/>
                <w:szCs w:val="21"/>
              </w:rPr>
            </w:pPr>
          </w:p>
        </w:tc>
        <w:tc>
          <w:tcPr>
            <w:tcW w:w="1961" w:type="dxa"/>
          </w:tcPr>
          <w:p w14:paraId="02192400">
            <w:pPr>
              <w:pStyle w:val="10"/>
              <w:rPr>
                <w:rFonts w:ascii="仿宋" w:hAnsi="仿宋" w:eastAsia="仿宋" w:cs="宋体"/>
                <w:color w:val="000000"/>
                <w:szCs w:val="21"/>
              </w:rPr>
            </w:pPr>
          </w:p>
        </w:tc>
        <w:tc>
          <w:tcPr>
            <w:tcW w:w="1961" w:type="dxa"/>
          </w:tcPr>
          <w:p w14:paraId="0EACD8B5">
            <w:pPr>
              <w:pStyle w:val="10"/>
              <w:rPr>
                <w:rFonts w:ascii="仿宋" w:hAnsi="仿宋" w:eastAsia="仿宋" w:cs="宋体"/>
                <w:color w:val="000000"/>
                <w:szCs w:val="21"/>
              </w:rPr>
            </w:pPr>
          </w:p>
        </w:tc>
        <w:tc>
          <w:tcPr>
            <w:tcW w:w="1961" w:type="dxa"/>
          </w:tcPr>
          <w:p w14:paraId="61C4D06A">
            <w:pPr>
              <w:pStyle w:val="10"/>
              <w:rPr>
                <w:rFonts w:ascii="仿宋" w:hAnsi="仿宋" w:eastAsia="仿宋" w:cs="宋体"/>
                <w:color w:val="000000"/>
                <w:szCs w:val="21"/>
              </w:rPr>
            </w:pPr>
          </w:p>
        </w:tc>
        <w:tc>
          <w:tcPr>
            <w:tcW w:w="1964" w:type="dxa"/>
          </w:tcPr>
          <w:p w14:paraId="431899E3">
            <w:pPr>
              <w:pStyle w:val="10"/>
              <w:rPr>
                <w:rFonts w:ascii="仿宋" w:hAnsi="仿宋" w:eastAsia="仿宋" w:cs="宋体"/>
                <w:color w:val="000000"/>
                <w:szCs w:val="21"/>
              </w:rPr>
            </w:pPr>
          </w:p>
        </w:tc>
      </w:tr>
      <w:tr w14:paraId="3545E0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201D4726">
            <w:pPr>
              <w:pStyle w:val="10"/>
              <w:rPr>
                <w:rFonts w:ascii="仿宋" w:hAnsi="仿宋" w:eastAsia="仿宋" w:cs="宋体"/>
                <w:color w:val="000000"/>
                <w:szCs w:val="21"/>
              </w:rPr>
            </w:pPr>
          </w:p>
        </w:tc>
        <w:tc>
          <w:tcPr>
            <w:tcW w:w="1961" w:type="dxa"/>
          </w:tcPr>
          <w:p w14:paraId="506F7F6F">
            <w:pPr>
              <w:pStyle w:val="10"/>
              <w:rPr>
                <w:rFonts w:ascii="仿宋" w:hAnsi="仿宋" w:eastAsia="仿宋" w:cs="宋体"/>
                <w:color w:val="000000"/>
                <w:szCs w:val="21"/>
              </w:rPr>
            </w:pPr>
          </w:p>
        </w:tc>
        <w:tc>
          <w:tcPr>
            <w:tcW w:w="1961" w:type="dxa"/>
          </w:tcPr>
          <w:p w14:paraId="26E00046">
            <w:pPr>
              <w:pStyle w:val="10"/>
              <w:rPr>
                <w:rFonts w:ascii="仿宋" w:hAnsi="仿宋" w:eastAsia="仿宋" w:cs="宋体"/>
                <w:color w:val="000000"/>
                <w:szCs w:val="21"/>
              </w:rPr>
            </w:pPr>
          </w:p>
        </w:tc>
        <w:tc>
          <w:tcPr>
            <w:tcW w:w="1961" w:type="dxa"/>
          </w:tcPr>
          <w:p w14:paraId="38D52DD3">
            <w:pPr>
              <w:pStyle w:val="10"/>
              <w:rPr>
                <w:rFonts w:ascii="仿宋" w:hAnsi="仿宋" w:eastAsia="仿宋" w:cs="宋体"/>
                <w:color w:val="000000"/>
                <w:szCs w:val="21"/>
              </w:rPr>
            </w:pPr>
          </w:p>
        </w:tc>
        <w:tc>
          <w:tcPr>
            <w:tcW w:w="1964" w:type="dxa"/>
          </w:tcPr>
          <w:p w14:paraId="4DD0466D">
            <w:pPr>
              <w:pStyle w:val="10"/>
              <w:rPr>
                <w:rFonts w:ascii="仿宋" w:hAnsi="仿宋" w:eastAsia="仿宋" w:cs="宋体"/>
                <w:color w:val="000000"/>
                <w:szCs w:val="21"/>
              </w:rPr>
            </w:pPr>
          </w:p>
        </w:tc>
      </w:tr>
      <w:tr w14:paraId="22A092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63ACC725">
            <w:pPr>
              <w:pStyle w:val="10"/>
              <w:rPr>
                <w:rFonts w:ascii="仿宋" w:hAnsi="仿宋" w:eastAsia="仿宋" w:cs="宋体"/>
                <w:color w:val="000000"/>
                <w:szCs w:val="21"/>
              </w:rPr>
            </w:pPr>
          </w:p>
        </w:tc>
        <w:tc>
          <w:tcPr>
            <w:tcW w:w="1961" w:type="dxa"/>
          </w:tcPr>
          <w:p w14:paraId="31744979">
            <w:pPr>
              <w:pStyle w:val="10"/>
              <w:rPr>
                <w:rFonts w:ascii="仿宋" w:hAnsi="仿宋" w:eastAsia="仿宋" w:cs="宋体"/>
                <w:color w:val="000000"/>
                <w:szCs w:val="21"/>
              </w:rPr>
            </w:pPr>
          </w:p>
        </w:tc>
        <w:tc>
          <w:tcPr>
            <w:tcW w:w="1961" w:type="dxa"/>
          </w:tcPr>
          <w:p w14:paraId="17F30A4E">
            <w:pPr>
              <w:pStyle w:val="10"/>
              <w:rPr>
                <w:rFonts w:ascii="仿宋" w:hAnsi="仿宋" w:eastAsia="仿宋" w:cs="宋体"/>
                <w:color w:val="000000"/>
                <w:szCs w:val="21"/>
              </w:rPr>
            </w:pPr>
          </w:p>
        </w:tc>
        <w:tc>
          <w:tcPr>
            <w:tcW w:w="1961" w:type="dxa"/>
          </w:tcPr>
          <w:p w14:paraId="261DE9B7">
            <w:pPr>
              <w:pStyle w:val="10"/>
              <w:rPr>
                <w:rFonts w:ascii="仿宋" w:hAnsi="仿宋" w:eastAsia="仿宋" w:cs="宋体"/>
                <w:color w:val="000000"/>
                <w:szCs w:val="21"/>
              </w:rPr>
            </w:pPr>
          </w:p>
        </w:tc>
        <w:tc>
          <w:tcPr>
            <w:tcW w:w="1964" w:type="dxa"/>
          </w:tcPr>
          <w:p w14:paraId="309F5FFF">
            <w:pPr>
              <w:pStyle w:val="10"/>
              <w:rPr>
                <w:rFonts w:ascii="仿宋" w:hAnsi="仿宋" w:eastAsia="仿宋" w:cs="宋体"/>
                <w:color w:val="000000"/>
                <w:szCs w:val="21"/>
              </w:rPr>
            </w:pPr>
          </w:p>
        </w:tc>
      </w:tr>
      <w:tr w14:paraId="28644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758A8E8D">
            <w:pPr>
              <w:pStyle w:val="10"/>
              <w:rPr>
                <w:rFonts w:ascii="仿宋" w:hAnsi="仿宋" w:eastAsia="仿宋" w:cs="宋体"/>
                <w:color w:val="000000"/>
                <w:szCs w:val="21"/>
              </w:rPr>
            </w:pPr>
          </w:p>
        </w:tc>
        <w:tc>
          <w:tcPr>
            <w:tcW w:w="1961" w:type="dxa"/>
          </w:tcPr>
          <w:p w14:paraId="0FF35DEC">
            <w:pPr>
              <w:pStyle w:val="10"/>
              <w:rPr>
                <w:rFonts w:ascii="仿宋" w:hAnsi="仿宋" w:eastAsia="仿宋" w:cs="宋体"/>
                <w:color w:val="000000"/>
                <w:szCs w:val="21"/>
              </w:rPr>
            </w:pPr>
          </w:p>
        </w:tc>
        <w:tc>
          <w:tcPr>
            <w:tcW w:w="1961" w:type="dxa"/>
          </w:tcPr>
          <w:p w14:paraId="4A3C2D8E">
            <w:pPr>
              <w:pStyle w:val="10"/>
              <w:rPr>
                <w:rFonts w:ascii="仿宋" w:hAnsi="仿宋" w:eastAsia="仿宋" w:cs="宋体"/>
                <w:color w:val="000000"/>
                <w:szCs w:val="21"/>
              </w:rPr>
            </w:pPr>
          </w:p>
        </w:tc>
        <w:tc>
          <w:tcPr>
            <w:tcW w:w="1961" w:type="dxa"/>
          </w:tcPr>
          <w:p w14:paraId="4E3D56CE">
            <w:pPr>
              <w:pStyle w:val="10"/>
              <w:rPr>
                <w:rFonts w:ascii="仿宋" w:hAnsi="仿宋" w:eastAsia="仿宋" w:cs="宋体"/>
                <w:color w:val="000000"/>
                <w:szCs w:val="21"/>
              </w:rPr>
            </w:pPr>
          </w:p>
        </w:tc>
        <w:tc>
          <w:tcPr>
            <w:tcW w:w="1964" w:type="dxa"/>
          </w:tcPr>
          <w:p w14:paraId="0CBC78CE">
            <w:pPr>
              <w:pStyle w:val="10"/>
              <w:rPr>
                <w:rFonts w:ascii="仿宋" w:hAnsi="仿宋" w:eastAsia="仿宋" w:cs="宋体"/>
                <w:color w:val="000000"/>
                <w:szCs w:val="21"/>
              </w:rPr>
            </w:pPr>
          </w:p>
        </w:tc>
      </w:tr>
      <w:tr w14:paraId="5B7958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6FDFBE0A">
            <w:pPr>
              <w:pStyle w:val="10"/>
              <w:rPr>
                <w:rFonts w:ascii="仿宋" w:hAnsi="仿宋" w:eastAsia="仿宋" w:cs="宋体"/>
                <w:color w:val="000000"/>
                <w:szCs w:val="21"/>
              </w:rPr>
            </w:pPr>
          </w:p>
        </w:tc>
        <w:tc>
          <w:tcPr>
            <w:tcW w:w="1961" w:type="dxa"/>
          </w:tcPr>
          <w:p w14:paraId="2B120512">
            <w:pPr>
              <w:pStyle w:val="10"/>
              <w:rPr>
                <w:rFonts w:ascii="仿宋" w:hAnsi="仿宋" w:eastAsia="仿宋" w:cs="宋体"/>
                <w:color w:val="000000"/>
                <w:szCs w:val="21"/>
              </w:rPr>
            </w:pPr>
          </w:p>
        </w:tc>
        <w:tc>
          <w:tcPr>
            <w:tcW w:w="1961" w:type="dxa"/>
          </w:tcPr>
          <w:p w14:paraId="791B160B">
            <w:pPr>
              <w:pStyle w:val="10"/>
              <w:rPr>
                <w:rFonts w:ascii="仿宋" w:hAnsi="仿宋" w:eastAsia="仿宋" w:cs="宋体"/>
                <w:color w:val="000000"/>
                <w:szCs w:val="21"/>
              </w:rPr>
            </w:pPr>
          </w:p>
        </w:tc>
        <w:tc>
          <w:tcPr>
            <w:tcW w:w="1961" w:type="dxa"/>
          </w:tcPr>
          <w:p w14:paraId="6F1A4C46">
            <w:pPr>
              <w:pStyle w:val="10"/>
              <w:rPr>
                <w:rFonts w:ascii="仿宋" w:hAnsi="仿宋" w:eastAsia="仿宋" w:cs="宋体"/>
                <w:color w:val="000000"/>
                <w:szCs w:val="21"/>
              </w:rPr>
            </w:pPr>
          </w:p>
        </w:tc>
        <w:tc>
          <w:tcPr>
            <w:tcW w:w="1964" w:type="dxa"/>
          </w:tcPr>
          <w:p w14:paraId="5C46D3FB">
            <w:pPr>
              <w:pStyle w:val="10"/>
              <w:rPr>
                <w:rFonts w:ascii="仿宋" w:hAnsi="仿宋" w:eastAsia="仿宋" w:cs="宋体"/>
                <w:color w:val="000000"/>
                <w:szCs w:val="21"/>
              </w:rPr>
            </w:pPr>
          </w:p>
        </w:tc>
      </w:tr>
      <w:tr w14:paraId="422027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4B4433D0">
            <w:pPr>
              <w:pStyle w:val="10"/>
              <w:rPr>
                <w:rFonts w:ascii="仿宋" w:hAnsi="仿宋" w:eastAsia="仿宋" w:cs="宋体"/>
                <w:color w:val="000000"/>
                <w:szCs w:val="21"/>
              </w:rPr>
            </w:pPr>
          </w:p>
        </w:tc>
        <w:tc>
          <w:tcPr>
            <w:tcW w:w="1961" w:type="dxa"/>
          </w:tcPr>
          <w:p w14:paraId="5655AE5A">
            <w:pPr>
              <w:pStyle w:val="10"/>
              <w:outlineLvl w:val="0"/>
              <w:rPr>
                <w:rFonts w:ascii="仿宋" w:hAnsi="仿宋" w:eastAsia="仿宋" w:cs="宋体"/>
                <w:color w:val="000000"/>
                <w:szCs w:val="21"/>
              </w:rPr>
            </w:pPr>
          </w:p>
        </w:tc>
        <w:tc>
          <w:tcPr>
            <w:tcW w:w="1961" w:type="dxa"/>
          </w:tcPr>
          <w:p w14:paraId="63E9BC4F">
            <w:pPr>
              <w:pStyle w:val="10"/>
              <w:outlineLvl w:val="0"/>
              <w:rPr>
                <w:rFonts w:ascii="仿宋" w:hAnsi="仿宋" w:eastAsia="仿宋" w:cs="宋体"/>
                <w:color w:val="000000"/>
                <w:szCs w:val="21"/>
              </w:rPr>
            </w:pPr>
          </w:p>
        </w:tc>
        <w:tc>
          <w:tcPr>
            <w:tcW w:w="1961" w:type="dxa"/>
          </w:tcPr>
          <w:p w14:paraId="2F8FCDE1">
            <w:pPr>
              <w:pStyle w:val="10"/>
              <w:rPr>
                <w:rFonts w:ascii="仿宋" w:hAnsi="仿宋" w:eastAsia="仿宋" w:cs="宋体"/>
                <w:color w:val="000000"/>
                <w:szCs w:val="21"/>
              </w:rPr>
            </w:pPr>
          </w:p>
        </w:tc>
        <w:tc>
          <w:tcPr>
            <w:tcW w:w="1964" w:type="dxa"/>
          </w:tcPr>
          <w:p w14:paraId="6F53228B">
            <w:pPr>
              <w:pStyle w:val="10"/>
              <w:rPr>
                <w:rFonts w:ascii="仿宋" w:hAnsi="仿宋" w:eastAsia="仿宋" w:cs="宋体"/>
                <w:color w:val="000000"/>
                <w:szCs w:val="21"/>
              </w:rPr>
            </w:pPr>
          </w:p>
        </w:tc>
      </w:tr>
      <w:tr w14:paraId="3E1C30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153" w:type="dxa"/>
          </w:tcPr>
          <w:p w14:paraId="33427EDC">
            <w:pPr>
              <w:pStyle w:val="10"/>
              <w:rPr>
                <w:rFonts w:ascii="仿宋" w:hAnsi="仿宋" w:eastAsia="仿宋" w:cs="宋体"/>
                <w:color w:val="000000"/>
                <w:szCs w:val="21"/>
              </w:rPr>
            </w:pPr>
          </w:p>
        </w:tc>
        <w:tc>
          <w:tcPr>
            <w:tcW w:w="1961" w:type="dxa"/>
          </w:tcPr>
          <w:p w14:paraId="0F94C448">
            <w:pPr>
              <w:pStyle w:val="10"/>
              <w:outlineLvl w:val="0"/>
              <w:rPr>
                <w:rFonts w:ascii="仿宋" w:hAnsi="仿宋" w:eastAsia="仿宋" w:cs="宋体"/>
                <w:color w:val="000000"/>
                <w:szCs w:val="21"/>
              </w:rPr>
            </w:pPr>
          </w:p>
        </w:tc>
        <w:tc>
          <w:tcPr>
            <w:tcW w:w="1961" w:type="dxa"/>
          </w:tcPr>
          <w:p w14:paraId="0FC0E256">
            <w:pPr>
              <w:pStyle w:val="10"/>
              <w:outlineLvl w:val="0"/>
              <w:rPr>
                <w:rFonts w:ascii="仿宋" w:hAnsi="仿宋" w:eastAsia="仿宋" w:cs="宋体"/>
                <w:color w:val="000000"/>
                <w:szCs w:val="21"/>
              </w:rPr>
            </w:pPr>
          </w:p>
        </w:tc>
        <w:tc>
          <w:tcPr>
            <w:tcW w:w="1961" w:type="dxa"/>
          </w:tcPr>
          <w:p w14:paraId="6AF29CA7">
            <w:pPr>
              <w:pStyle w:val="10"/>
              <w:rPr>
                <w:rFonts w:ascii="仿宋" w:hAnsi="仿宋" w:eastAsia="仿宋" w:cs="宋体"/>
                <w:color w:val="000000"/>
                <w:szCs w:val="21"/>
              </w:rPr>
            </w:pPr>
          </w:p>
        </w:tc>
        <w:tc>
          <w:tcPr>
            <w:tcW w:w="1964" w:type="dxa"/>
          </w:tcPr>
          <w:p w14:paraId="4A58DC6F">
            <w:pPr>
              <w:pStyle w:val="10"/>
              <w:rPr>
                <w:rFonts w:ascii="仿宋" w:hAnsi="仿宋" w:eastAsia="仿宋" w:cs="宋体"/>
                <w:color w:val="000000"/>
                <w:szCs w:val="21"/>
              </w:rPr>
            </w:pPr>
          </w:p>
        </w:tc>
      </w:tr>
    </w:tbl>
    <w:p w14:paraId="274891BD">
      <w:pPr>
        <w:ind w:left="540" w:hanging="540" w:hangingChars="225"/>
        <w:rPr>
          <w:rFonts w:ascii="仿宋" w:hAnsi="仿宋" w:eastAsia="仿宋" w:cs="宋体"/>
          <w:color w:val="000000"/>
          <w:sz w:val="24"/>
        </w:rPr>
      </w:pPr>
    </w:p>
    <w:p w14:paraId="5FB1A242">
      <w:pPr>
        <w:spacing w:line="360" w:lineRule="auto"/>
        <w:ind w:left="840" w:hanging="840" w:hangingChars="400"/>
        <w:rPr>
          <w:rFonts w:ascii="仿宋" w:hAnsi="仿宋" w:eastAsia="仿宋" w:cs="仿宋"/>
          <w:color w:val="000000"/>
        </w:rPr>
      </w:pPr>
      <w:r>
        <w:rPr>
          <w:rFonts w:hint="eastAsia" w:ascii="仿宋" w:hAnsi="仿宋" w:eastAsia="仿宋" w:cs="仿宋"/>
          <w:color w:val="000000"/>
        </w:rPr>
        <w:t>注：</w:t>
      </w:r>
    </w:p>
    <w:p w14:paraId="39BE9E27">
      <w:pPr>
        <w:tabs>
          <w:tab w:val="left" w:pos="840"/>
        </w:tabs>
        <w:spacing w:line="360" w:lineRule="auto"/>
        <w:ind w:firstLine="420" w:firstLineChars="200"/>
        <w:rPr>
          <w:rFonts w:hint="default" w:ascii="仿宋" w:hAnsi="仿宋" w:eastAsia="仿宋" w:cs="仿宋"/>
          <w:color w:val="000000"/>
          <w:lang w:val="en-US" w:eastAsia="zh-CN"/>
        </w:rPr>
      </w:pPr>
      <w:r>
        <w:rPr>
          <w:rFonts w:hint="eastAsia" w:ascii="仿宋" w:hAnsi="仿宋" w:eastAsia="仿宋" w:cs="仿宋"/>
          <w:color w:val="000000"/>
        </w:rPr>
        <w:t>供货商应对采购文件第三部分采购需求的内容给予逐条响应，以供货产品和服务所能达到的内容予以填写，而不应复制粘贴采购文件的技术要求作为响应内容，有具体参数的应填写具体参数。</w:t>
      </w:r>
    </w:p>
    <w:p w14:paraId="56B056DC">
      <w:pPr>
        <w:pStyle w:val="10"/>
        <w:rPr>
          <w:rFonts w:ascii="仿宋" w:hAnsi="仿宋" w:eastAsia="仿宋" w:cs="宋体"/>
          <w:color w:val="000000"/>
          <w:szCs w:val="21"/>
        </w:rPr>
      </w:pPr>
    </w:p>
    <w:p w14:paraId="19AE7B1E">
      <w:pPr>
        <w:pStyle w:val="10"/>
        <w:rPr>
          <w:rFonts w:ascii="仿宋" w:hAnsi="仿宋" w:eastAsia="仿宋" w:cs="宋体"/>
          <w:color w:val="000000"/>
          <w:szCs w:val="21"/>
        </w:rPr>
      </w:pPr>
    </w:p>
    <w:p w14:paraId="00804ABE">
      <w:pPr>
        <w:pStyle w:val="10"/>
        <w:rPr>
          <w:rFonts w:ascii="仿宋" w:hAnsi="仿宋" w:eastAsia="仿宋" w:cs="仿宋"/>
          <w:color w:val="000000"/>
          <w:szCs w:val="21"/>
        </w:rPr>
      </w:pPr>
      <w:r>
        <w:rPr>
          <w:rFonts w:hint="eastAsia" w:ascii="仿宋" w:hAnsi="仿宋" w:eastAsia="仿宋" w:cs="仿宋"/>
          <w:color w:val="000000"/>
          <w:szCs w:val="21"/>
        </w:rPr>
        <w:t>供货商名称：</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（加盖单位公章）</w:t>
      </w:r>
    </w:p>
    <w:p w14:paraId="4F93EE45">
      <w:pPr>
        <w:pStyle w:val="10"/>
        <w:rPr>
          <w:rFonts w:ascii="仿宋" w:hAnsi="仿宋" w:eastAsia="仿宋" w:cs="仿宋"/>
          <w:color w:val="000000"/>
          <w:szCs w:val="21"/>
        </w:rPr>
      </w:pPr>
    </w:p>
    <w:p w14:paraId="57D622C0">
      <w:pPr>
        <w:pStyle w:val="10"/>
        <w:rPr>
          <w:rFonts w:ascii="仿宋" w:hAnsi="仿宋" w:eastAsia="仿宋" w:cs="仿宋"/>
          <w:color w:val="000000"/>
          <w:szCs w:val="21"/>
        </w:rPr>
      </w:pPr>
      <w:r>
        <w:rPr>
          <w:rFonts w:hint="eastAsia" w:ascii="仿宋" w:hAnsi="仿宋" w:eastAsia="仿宋" w:cs="仿宋"/>
          <w:color w:val="000000"/>
          <w:szCs w:val="21"/>
        </w:rPr>
        <w:t xml:space="preserve">法定代表人或被授权人：  </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（签字或盖章）</w:t>
      </w:r>
    </w:p>
    <w:p w14:paraId="065EC244">
      <w:pPr>
        <w:pStyle w:val="10"/>
        <w:rPr>
          <w:rFonts w:ascii="仿宋" w:hAnsi="仿宋" w:eastAsia="仿宋" w:cs="仿宋"/>
          <w:color w:val="000000"/>
          <w:szCs w:val="21"/>
        </w:rPr>
      </w:pPr>
    </w:p>
    <w:p w14:paraId="06AC678D">
      <w:pPr>
        <w:pStyle w:val="7"/>
        <w:jc w:val="both"/>
        <w:rPr>
          <w:rFonts w:ascii="仿宋" w:hAnsi="仿宋" w:eastAsia="仿宋" w:cs="宋体"/>
          <w:color w:val="000000"/>
          <w:szCs w:val="21"/>
        </w:rPr>
      </w:pPr>
      <w:r>
        <w:rPr>
          <w:rFonts w:hint="eastAsia" w:ascii="仿宋" w:hAnsi="仿宋" w:eastAsia="仿宋" w:cs="仿宋"/>
          <w:color w:val="000000"/>
          <w:szCs w:val="21"/>
        </w:rPr>
        <w:t>日期：    年    月    日</w:t>
      </w:r>
      <w:r>
        <w:rPr>
          <w:rFonts w:hint="eastAsia" w:ascii="仿宋" w:hAnsi="仿宋" w:eastAsia="仿宋" w:cs="宋体"/>
          <w:color w:val="000000"/>
          <w:szCs w:val="21"/>
        </w:rPr>
        <w:t xml:space="preserve"> </w:t>
      </w:r>
    </w:p>
    <w:p w14:paraId="4F4E8D22">
      <w:pPr>
        <w:pStyle w:val="7"/>
        <w:jc w:val="both"/>
        <w:rPr>
          <w:rFonts w:ascii="仿宋" w:hAnsi="仿宋" w:eastAsia="仿宋" w:cs="宋体"/>
          <w:color w:val="000000"/>
          <w:szCs w:val="21"/>
        </w:rPr>
      </w:pPr>
    </w:p>
    <w:p w14:paraId="69E87EAF">
      <w:pPr>
        <w:pStyle w:val="7"/>
        <w:jc w:val="both"/>
        <w:rPr>
          <w:rFonts w:ascii="仿宋" w:hAnsi="仿宋" w:eastAsia="仿宋" w:cs="宋体"/>
          <w:color w:val="000000"/>
          <w:szCs w:val="21"/>
        </w:rPr>
      </w:pPr>
    </w:p>
    <w:p w14:paraId="74E1309D">
      <w:pPr>
        <w:rPr>
          <w:rFonts w:ascii="仿宋" w:hAnsi="仿宋" w:eastAsia="仿宋" w:cs="宋体"/>
          <w:color w:val="000000"/>
          <w:szCs w:val="21"/>
        </w:rPr>
      </w:pPr>
      <w:r>
        <w:rPr>
          <w:rFonts w:hint="eastAsia" w:ascii="仿宋" w:hAnsi="仿宋" w:eastAsia="仿宋" w:cs="宋体"/>
          <w:color w:val="000000"/>
          <w:szCs w:val="21"/>
        </w:rPr>
        <w:br w:type="page"/>
      </w:r>
    </w:p>
    <w:p w14:paraId="5BC86346">
      <w:pPr>
        <w:pStyle w:val="3"/>
        <w:rPr>
          <w:rFonts w:ascii="仿宋" w:hAnsi="仿宋" w:eastAsia="仿宋" w:cs="宋体"/>
          <w:bCs w:val="0"/>
          <w:sz w:val="28"/>
          <w:szCs w:val="28"/>
        </w:rPr>
      </w:pPr>
      <w:bookmarkStart w:id="57" w:name="_Toc180416340"/>
      <w:r>
        <w:rPr>
          <w:rFonts w:hint="eastAsia" w:ascii="仿宋" w:hAnsi="仿宋" w:eastAsia="仿宋" w:cs="宋体"/>
          <w:bCs w:val="0"/>
          <w:sz w:val="28"/>
          <w:szCs w:val="28"/>
        </w:rPr>
        <w:t>附件8：近三年（本项目比选时间之日前）相关业绩证明文件</w:t>
      </w:r>
      <w:bookmarkEnd w:id="57"/>
    </w:p>
    <w:tbl>
      <w:tblPr>
        <w:tblStyle w:val="19"/>
        <w:tblW w:w="8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823"/>
        <w:gridCol w:w="823"/>
        <w:gridCol w:w="823"/>
        <w:gridCol w:w="1239"/>
        <w:gridCol w:w="1358"/>
        <w:gridCol w:w="2833"/>
      </w:tblGrid>
      <w:tr w14:paraId="0B64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319548A6">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序号</w:t>
            </w:r>
          </w:p>
        </w:tc>
        <w:tc>
          <w:tcPr>
            <w:tcW w:w="823" w:type="dxa"/>
            <w:tcBorders>
              <w:top w:val="single" w:color="auto" w:sz="4" w:space="0"/>
              <w:left w:val="single" w:color="auto" w:sz="4" w:space="0"/>
              <w:bottom w:val="single" w:color="auto" w:sz="4" w:space="0"/>
              <w:right w:val="single" w:color="auto" w:sz="4" w:space="0"/>
            </w:tcBorders>
            <w:vAlign w:val="center"/>
          </w:tcPr>
          <w:p w14:paraId="4710E870">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用户名称</w:t>
            </w:r>
          </w:p>
        </w:tc>
        <w:tc>
          <w:tcPr>
            <w:tcW w:w="823" w:type="dxa"/>
            <w:tcBorders>
              <w:top w:val="single" w:color="auto" w:sz="4" w:space="0"/>
              <w:left w:val="single" w:color="auto" w:sz="4" w:space="0"/>
              <w:bottom w:val="single" w:color="auto" w:sz="4" w:space="0"/>
              <w:right w:val="single" w:color="auto" w:sz="4" w:space="0"/>
            </w:tcBorders>
            <w:vAlign w:val="center"/>
          </w:tcPr>
          <w:p w14:paraId="6EB1EC3F">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项目名称</w:t>
            </w:r>
          </w:p>
        </w:tc>
        <w:tc>
          <w:tcPr>
            <w:tcW w:w="823" w:type="dxa"/>
            <w:tcBorders>
              <w:top w:val="single" w:color="auto" w:sz="4" w:space="0"/>
              <w:left w:val="single" w:color="auto" w:sz="4" w:space="0"/>
              <w:bottom w:val="single" w:color="auto" w:sz="4" w:space="0"/>
              <w:right w:val="single" w:color="auto" w:sz="4" w:space="0"/>
            </w:tcBorders>
            <w:vAlign w:val="center"/>
          </w:tcPr>
          <w:p w14:paraId="3AC12BBE">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1FB7DF6F">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合同价</w:t>
            </w:r>
          </w:p>
          <w:p w14:paraId="6C035CC5">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（金额）</w:t>
            </w:r>
          </w:p>
        </w:tc>
        <w:tc>
          <w:tcPr>
            <w:tcW w:w="1358" w:type="dxa"/>
            <w:tcBorders>
              <w:top w:val="single" w:color="auto" w:sz="4" w:space="0"/>
              <w:left w:val="single" w:color="auto" w:sz="4" w:space="0"/>
              <w:bottom w:val="single" w:color="auto" w:sz="4" w:space="0"/>
              <w:right w:val="single" w:color="auto" w:sz="4" w:space="0"/>
            </w:tcBorders>
            <w:vAlign w:val="center"/>
          </w:tcPr>
          <w:p w14:paraId="580ADB4A">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项目年份</w:t>
            </w:r>
          </w:p>
        </w:tc>
        <w:tc>
          <w:tcPr>
            <w:tcW w:w="2833" w:type="dxa"/>
            <w:tcBorders>
              <w:top w:val="single" w:color="auto" w:sz="4" w:space="0"/>
              <w:left w:val="single" w:color="auto" w:sz="4" w:space="0"/>
              <w:bottom w:val="single" w:color="auto" w:sz="4" w:space="0"/>
              <w:right w:val="single" w:color="auto" w:sz="4" w:space="0"/>
            </w:tcBorders>
            <w:vAlign w:val="center"/>
          </w:tcPr>
          <w:p w14:paraId="338B8B1D">
            <w:pPr>
              <w:adjustRightInd w:val="0"/>
              <w:snapToGrid w:val="0"/>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用户、联系电话、联系人</w:t>
            </w:r>
          </w:p>
        </w:tc>
      </w:tr>
      <w:tr w14:paraId="7045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2D7D4983">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3A79E109">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70BAE3D1">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4CC2C90D">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67A7E8CA">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2F9A6AE5">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5203A10B">
            <w:pPr>
              <w:adjustRightInd w:val="0"/>
              <w:snapToGrid w:val="0"/>
              <w:spacing w:line="360" w:lineRule="auto"/>
              <w:jc w:val="center"/>
              <w:rPr>
                <w:rFonts w:ascii="仿宋" w:hAnsi="仿宋" w:eastAsia="仿宋" w:cs="宋体"/>
                <w:color w:val="000000"/>
                <w:sz w:val="28"/>
                <w:szCs w:val="28"/>
              </w:rPr>
            </w:pPr>
          </w:p>
        </w:tc>
      </w:tr>
      <w:tr w14:paraId="77B3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466C21A6">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3D53BC64">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506F0F0F">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4FA19E45">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0641A585">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1F779ABD">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4A77F9B6">
            <w:pPr>
              <w:adjustRightInd w:val="0"/>
              <w:snapToGrid w:val="0"/>
              <w:spacing w:line="360" w:lineRule="auto"/>
              <w:jc w:val="center"/>
              <w:rPr>
                <w:rFonts w:ascii="仿宋" w:hAnsi="仿宋" w:eastAsia="仿宋" w:cs="宋体"/>
                <w:color w:val="000000"/>
                <w:sz w:val="28"/>
                <w:szCs w:val="28"/>
              </w:rPr>
            </w:pPr>
          </w:p>
        </w:tc>
      </w:tr>
      <w:tr w14:paraId="45D0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3D1BE70F">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727C008A">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1A2DA306">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63D3DE71">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520976E8">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502384A9">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7DA53430">
            <w:pPr>
              <w:adjustRightInd w:val="0"/>
              <w:snapToGrid w:val="0"/>
              <w:spacing w:line="360" w:lineRule="auto"/>
              <w:jc w:val="center"/>
              <w:rPr>
                <w:rFonts w:ascii="仿宋" w:hAnsi="仿宋" w:eastAsia="仿宋" w:cs="宋体"/>
                <w:color w:val="000000"/>
                <w:sz w:val="28"/>
                <w:szCs w:val="28"/>
              </w:rPr>
            </w:pPr>
          </w:p>
        </w:tc>
      </w:tr>
      <w:tr w14:paraId="0557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595F9765">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433FE4F1">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053ED6EF">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56C83915">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5A42C58D">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4EA193C7">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27AF262A">
            <w:pPr>
              <w:adjustRightInd w:val="0"/>
              <w:snapToGrid w:val="0"/>
              <w:spacing w:line="360" w:lineRule="auto"/>
              <w:jc w:val="center"/>
              <w:rPr>
                <w:rFonts w:ascii="仿宋" w:hAnsi="仿宋" w:eastAsia="仿宋" w:cs="宋体"/>
                <w:color w:val="000000"/>
                <w:sz w:val="28"/>
                <w:szCs w:val="28"/>
              </w:rPr>
            </w:pPr>
          </w:p>
        </w:tc>
      </w:tr>
      <w:tr w14:paraId="5401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19A5BCCD">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0648BEC5">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2FCB4B2F">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251005B8">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72B82DCC">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1EC1CFAA">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0C487D76">
            <w:pPr>
              <w:adjustRightInd w:val="0"/>
              <w:snapToGrid w:val="0"/>
              <w:spacing w:line="360" w:lineRule="auto"/>
              <w:jc w:val="center"/>
              <w:rPr>
                <w:rFonts w:ascii="仿宋" w:hAnsi="仿宋" w:eastAsia="仿宋" w:cs="宋体"/>
                <w:color w:val="000000"/>
                <w:sz w:val="28"/>
                <w:szCs w:val="28"/>
              </w:rPr>
            </w:pPr>
          </w:p>
        </w:tc>
      </w:tr>
      <w:tr w14:paraId="7306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61BDB957">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467C2BDA">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24AB1D98">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539B0A10">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7DDDEA57">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45740657">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0F23FF51">
            <w:pPr>
              <w:adjustRightInd w:val="0"/>
              <w:snapToGrid w:val="0"/>
              <w:spacing w:line="360" w:lineRule="auto"/>
              <w:jc w:val="center"/>
              <w:rPr>
                <w:rFonts w:ascii="仿宋" w:hAnsi="仿宋" w:eastAsia="仿宋" w:cs="宋体"/>
                <w:color w:val="000000"/>
                <w:sz w:val="28"/>
                <w:szCs w:val="28"/>
              </w:rPr>
            </w:pPr>
          </w:p>
        </w:tc>
      </w:tr>
      <w:tr w14:paraId="49C9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59854FD7">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6A54D1D4">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5302B357">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29A6FE14">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066E0735">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461729BC">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01A8F4F5">
            <w:pPr>
              <w:adjustRightInd w:val="0"/>
              <w:snapToGrid w:val="0"/>
              <w:spacing w:line="360" w:lineRule="auto"/>
              <w:jc w:val="center"/>
              <w:rPr>
                <w:rFonts w:ascii="仿宋" w:hAnsi="仿宋" w:eastAsia="仿宋" w:cs="宋体"/>
                <w:color w:val="000000"/>
                <w:sz w:val="28"/>
                <w:szCs w:val="28"/>
              </w:rPr>
            </w:pPr>
          </w:p>
        </w:tc>
      </w:tr>
      <w:tr w14:paraId="7878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65333208">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7813414F">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15BD5CD4">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1C9EDE80">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15CA91CB">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1747E28E">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3BCB11D7">
            <w:pPr>
              <w:adjustRightInd w:val="0"/>
              <w:snapToGrid w:val="0"/>
              <w:spacing w:line="360" w:lineRule="auto"/>
              <w:jc w:val="center"/>
              <w:rPr>
                <w:rFonts w:ascii="仿宋" w:hAnsi="仿宋" w:eastAsia="仿宋" w:cs="宋体"/>
                <w:color w:val="000000"/>
                <w:sz w:val="28"/>
                <w:szCs w:val="28"/>
              </w:rPr>
            </w:pPr>
          </w:p>
        </w:tc>
      </w:tr>
      <w:tr w14:paraId="328D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37F11D23">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37F7AC32">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3395C3E5">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1388F7D8">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0898D02C">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6976CC06">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0D7DEA2F">
            <w:pPr>
              <w:adjustRightInd w:val="0"/>
              <w:snapToGrid w:val="0"/>
              <w:spacing w:line="360" w:lineRule="auto"/>
              <w:jc w:val="center"/>
              <w:rPr>
                <w:rFonts w:ascii="仿宋" w:hAnsi="仿宋" w:eastAsia="仿宋" w:cs="宋体"/>
                <w:color w:val="000000"/>
                <w:sz w:val="28"/>
                <w:szCs w:val="28"/>
              </w:rPr>
            </w:pPr>
          </w:p>
        </w:tc>
      </w:tr>
      <w:tr w14:paraId="0D72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03CD2B24">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70FCA605">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2779F286">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0C59B6F4">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68CC71ED">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063B6F49">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3129035C">
            <w:pPr>
              <w:adjustRightInd w:val="0"/>
              <w:snapToGrid w:val="0"/>
              <w:spacing w:line="360" w:lineRule="auto"/>
              <w:jc w:val="center"/>
              <w:rPr>
                <w:rFonts w:ascii="仿宋" w:hAnsi="仿宋" w:eastAsia="仿宋" w:cs="宋体"/>
                <w:color w:val="000000"/>
                <w:sz w:val="28"/>
                <w:szCs w:val="28"/>
              </w:rPr>
            </w:pPr>
          </w:p>
        </w:tc>
      </w:tr>
      <w:tr w14:paraId="41A6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dxa"/>
            <w:tcBorders>
              <w:top w:val="single" w:color="auto" w:sz="4" w:space="0"/>
              <w:left w:val="single" w:color="auto" w:sz="4" w:space="0"/>
              <w:bottom w:val="single" w:color="auto" w:sz="4" w:space="0"/>
              <w:right w:val="single" w:color="auto" w:sz="4" w:space="0"/>
            </w:tcBorders>
            <w:vAlign w:val="center"/>
          </w:tcPr>
          <w:p w14:paraId="03FBFE0D">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754DF809">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4B315DC4">
            <w:pPr>
              <w:adjustRightInd w:val="0"/>
              <w:snapToGrid w:val="0"/>
              <w:spacing w:line="360" w:lineRule="auto"/>
              <w:jc w:val="center"/>
              <w:rPr>
                <w:rFonts w:ascii="仿宋" w:hAnsi="仿宋" w:eastAsia="仿宋" w:cs="宋体"/>
                <w:color w:val="000000"/>
                <w:sz w:val="28"/>
                <w:szCs w:val="28"/>
              </w:rPr>
            </w:pPr>
          </w:p>
        </w:tc>
        <w:tc>
          <w:tcPr>
            <w:tcW w:w="823" w:type="dxa"/>
            <w:tcBorders>
              <w:top w:val="single" w:color="auto" w:sz="4" w:space="0"/>
              <w:left w:val="single" w:color="auto" w:sz="4" w:space="0"/>
              <w:bottom w:val="single" w:color="auto" w:sz="4" w:space="0"/>
              <w:right w:val="single" w:color="auto" w:sz="4" w:space="0"/>
            </w:tcBorders>
            <w:vAlign w:val="center"/>
          </w:tcPr>
          <w:p w14:paraId="3FE702A4">
            <w:pPr>
              <w:adjustRightInd w:val="0"/>
              <w:snapToGrid w:val="0"/>
              <w:spacing w:line="360" w:lineRule="auto"/>
              <w:jc w:val="center"/>
              <w:rPr>
                <w:rFonts w:ascii="仿宋" w:hAnsi="仿宋" w:eastAsia="仿宋" w:cs="宋体"/>
                <w:color w:val="000000"/>
                <w:sz w:val="28"/>
                <w:szCs w:val="28"/>
              </w:rPr>
            </w:pPr>
          </w:p>
        </w:tc>
        <w:tc>
          <w:tcPr>
            <w:tcW w:w="1239" w:type="dxa"/>
            <w:tcBorders>
              <w:top w:val="single" w:color="auto" w:sz="4" w:space="0"/>
              <w:left w:val="single" w:color="auto" w:sz="4" w:space="0"/>
              <w:bottom w:val="single" w:color="auto" w:sz="4" w:space="0"/>
              <w:right w:val="single" w:color="auto" w:sz="4" w:space="0"/>
            </w:tcBorders>
            <w:vAlign w:val="center"/>
          </w:tcPr>
          <w:p w14:paraId="1C5D30A3">
            <w:pPr>
              <w:adjustRightInd w:val="0"/>
              <w:snapToGrid w:val="0"/>
              <w:spacing w:line="360" w:lineRule="auto"/>
              <w:jc w:val="center"/>
              <w:rPr>
                <w:rFonts w:ascii="仿宋" w:hAnsi="仿宋" w:eastAsia="仿宋" w:cs="宋体"/>
                <w:color w:val="000000"/>
                <w:sz w:val="28"/>
                <w:szCs w:val="28"/>
              </w:rPr>
            </w:pPr>
          </w:p>
        </w:tc>
        <w:tc>
          <w:tcPr>
            <w:tcW w:w="1358" w:type="dxa"/>
            <w:tcBorders>
              <w:top w:val="single" w:color="auto" w:sz="4" w:space="0"/>
              <w:left w:val="single" w:color="auto" w:sz="4" w:space="0"/>
              <w:bottom w:val="single" w:color="auto" w:sz="4" w:space="0"/>
              <w:right w:val="single" w:color="auto" w:sz="4" w:space="0"/>
            </w:tcBorders>
            <w:vAlign w:val="center"/>
          </w:tcPr>
          <w:p w14:paraId="3E1F95A3">
            <w:pPr>
              <w:adjustRightInd w:val="0"/>
              <w:snapToGrid w:val="0"/>
              <w:spacing w:line="360" w:lineRule="auto"/>
              <w:jc w:val="center"/>
              <w:rPr>
                <w:rFonts w:ascii="仿宋" w:hAnsi="仿宋" w:eastAsia="仿宋" w:cs="宋体"/>
                <w:color w:val="000000"/>
                <w:sz w:val="28"/>
                <w:szCs w:val="28"/>
              </w:rPr>
            </w:pPr>
          </w:p>
        </w:tc>
        <w:tc>
          <w:tcPr>
            <w:tcW w:w="2833" w:type="dxa"/>
            <w:tcBorders>
              <w:top w:val="single" w:color="auto" w:sz="4" w:space="0"/>
              <w:left w:val="single" w:color="auto" w:sz="4" w:space="0"/>
              <w:bottom w:val="single" w:color="auto" w:sz="4" w:space="0"/>
              <w:right w:val="single" w:color="auto" w:sz="4" w:space="0"/>
            </w:tcBorders>
            <w:vAlign w:val="center"/>
          </w:tcPr>
          <w:p w14:paraId="5CBC5F70">
            <w:pPr>
              <w:adjustRightInd w:val="0"/>
              <w:snapToGrid w:val="0"/>
              <w:spacing w:line="360" w:lineRule="auto"/>
              <w:jc w:val="center"/>
              <w:rPr>
                <w:rFonts w:ascii="仿宋" w:hAnsi="仿宋" w:eastAsia="仿宋" w:cs="宋体"/>
                <w:color w:val="000000"/>
                <w:sz w:val="28"/>
                <w:szCs w:val="28"/>
              </w:rPr>
            </w:pPr>
          </w:p>
        </w:tc>
      </w:tr>
    </w:tbl>
    <w:p w14:paraId="763832D1">
      <w:pPr>
        <w:tabs>
          <w:tab w:val="left" w:pos="5580"/>
        </w:tabs>
        <w:spacing w:line="360" w:lineRule="auto"/>
        <w:ind w:left="1258"/>
        <w:jc w:val="left"/>
        <w:rPr>
          <w:rFonts w:ascii="仿宋" w:hAnsi="仿宋" w:eastAsia="仿宋" w:cs="宋体"/>
          <w:b/>
          <w:color w:val="000000"/>
          <w:sz w:val="28"/>
          <w:szCs w:val="28"/>
        </w:rPr>
      </w:pPr>
    </w:p>
    <w:p w14:paraId="03A5FC12">
      <w:pPr>
        <w:pStyle w:val="5"/>
        <w:spacing w:line="360" w:lineRule="auto"/>
        <w:ind w:firstLine="480"/>
        <w:rPr>
          <w:rFonts w:ascii="仿宋" w:hAnsi="仿宋" w:eastAsia="仿宋" w:cs="宋体"/>
          <w:color w:val="000000"/>
          <w:sz w:val="28"/>
          <w:szCs w:val="28"/>
        </w:rPr>
      </w:pPr>
      <w:r>
        <w:rPr>
          <w:rFonts w:hint="eastAsia" w:ascii="仿宋" w:hAnsi="仿宋" w:eastAsia="仿宋" w:cs="宋体"/>
          <w:bCs/>
          <w:color w:val="000000"/>
          <w:sz w:val="28"/>
          <w:szCs w:val="28"/>
        </w:rPr>
        <w:t>说明：1、</w:t>
      </w:r>
      <w:r>
        <w:rPr>
          <w:rFonts w:hint="eastAsia" w:ascii="仿宋" w:hAnsi="仿宋" w:eastAsia="仿宋" w:cs="宋体"/>
          <w:color w:val="000000"/>
          <w:sz w:val="28"/>
          <w:szCs w:val="28"/>
        </w:rPr>
        <w:t>业绩证明文件要求附合同</w:t>
      </w:r>
      <w:r>
        <w:rPr>
          <w:rFonts w:hint="eastAsia" w:ascii="仿宋" w:hAnsi="仿宋" w:eastAsia="仿宋" w:cs="宋体"/>
          <w:color w:val="000000"/>
          <w:sz w:val="28"/>
          <w:szCs w:val="28"/>
          <w:lang w:eastAsia="zh-CN"/>
        </w:rPr>
        <w:t>复印件并加盖</w:t>
      </w:r>
      <w:r>
        <w:rPr>
          <w:rFonts w:hint="eastAsia" w:ascii="仿宋" w:hAnsi="仿宋" w:eastAsia="仿宋" w:cs="宋体"/>
          <w:color w:val="000000"/>
          <w:sz w:val="28"/>
          <w:szCs w:val="28"/>
        </w:rPr>
        <w:t>公章（包括合同首页、合同标的和金额的关键页、签字盖章页）（保密内容可进行遮挡）；</w:t>
      </w:r>
    </w:p>
    <w:p w14:paraId="52922FEC">
      <w:pPr>
        <w:pStyle w:val="5"/>
        <w:spacing w:line="360" w:lineRule="auto"/>
        <w:ind w:firstLine="1120" w:firstLineChars="400"/>
        <w:rPr>
          <w:rFonts w:ascii="仿宋" w:hAnsi="仿宋" w:eastAsia="仿宋" w:cs="宋体"/>
          <w:color w:val="000000"/>
          <w:sz w:val="28"/>
          <w:szCs w:val="28"/>
        </w:rPr>
      </w:pPr>
      <w:r>
        <w:rPr>
          <w:rFonts w:hint="eastAsia" w:ascii="仿宋" w:hAnsi="仿宋" w:eastAsia="仿宋" w:cs="宋体"/>
          <w:color w:val="000000"/>
          <w:sz w:val="28"/>
          <w:szCs w:val="28"/>
        </w:rPr>
        <w:t>2、为证明业绩列表中的内容真实和有效，采购人保留审核原件的权利。</w:t>
      </w:r>
    </w:p>
    <w:p w14:paraId="4D4553CA">
      <w:pPr>
        <w:pStyle w:val="10"/>
        <w:tabs>
          <w:tab w:val="left" w:pos="5580"/>
        </w:tabs>
        <w:spacing w:line="360" w:lineRule="auto"/>
        <w:rPr>
          <w:rFonts w:ascii="仿宋" w:hAnsi="仿宋" w:eastAsia="仿宋" w:cs="宋体"/>
          <w:color w:val="000000"/>
          <w:sz w:val="28"/>
          <w:szCs w:val="28"/>
        </w:rPr>
      </w:pPr>
      <w:r>
        <w:rPr>
          <w:rFonts w:hint="eastAsia" w:ascii="仿宋" w:hAnsi="仿宋" w:eastAsia="仿宋" w:cs="宋体"/>
          <w:color w:val="000000"/>
          <w:sz w:val="28"/>
          <w:szCs w:val="28"/>
        </w:rPr>
        <w:t>供应商名称（加盖公章）：</w:t>
      </w:r>
      <w:r>
        <w:rPr>
          <w:rFonts w:hint="eastAsia" w:ascii="仿宋" w:hAnsi="仿宋" w:eastAsia="仿宋" w:cs="宋体"/>
          <w:color w:val="000000"/>
          <w:sz w:val="28"/>
          <w:szCs w:val="28"/>
          <w:u w:val="single"/>
        </w:rPr>
        <w:t xml:space="preserve">                       </w:t>
      </w:r>
    </w:p>
    <w:p w14:paraId="05262646">
      <w:pPr>
        <w:widowControl/>
        <w:jc w:val="left"/>
        <w:rPr>
          <w:rFonts w:ascii="仿宋" w:hAnsi="仿宋" w:eastAsia="仿宋" w:cs="宋体"/>
          <w:b/>
          <w:sz w:val="28"/>
          <w:szCs w:val="28"/>
        </w:rPr>
      </w:pPr>
      <w:r>
        <w:rPr>
          <w:rFonts w:hint="eastAsia" w:ascii="仿宋" w:hAnsi="仿宋" w:eastAsia="仿宋" w:cs="宋体"/>
          <w:color w:val="000000"/>
          <w:sz w:val="28"/>
          <w:szCs w:val="28"/>
        </w:rPr>
        <w:t>日期：</w:t>
      </w:r>
      <w:r>
        <w:rPr>
          <w:rFonts w:ascii="仿宋" w:hAnsi="仿宋" w:eastAsia="仿宋" w:cs="宋体"/>
          <w:bCs/>
          <w:sz w:val="28"/>
          <w:szCs w:val="28"/>
        </w:rPr>
        <w:br w:type="page"/>
      </w:r>
    </w:p>
    <w:p w14:paraId="2032347F">
      <w:pPr>
        <w:pStyle w:val="3"/>
        <w:rPr>
          <w:rFonts w:ascii="仿宋" w:hAnsi="仿宋" w:eastAsia="仿宋" w:cs="宋体"/>
          <w:bCs w:val="0"/>
          <w:sz w:val="28"/>
          <w:szCs w:val="28"/>
        </w:rPr>
      </w:pPr>
      <w:bookmarkStart w:id="58" w:name="_Toc180416341"/>
      <w:r>
        <w:rPr>
          <w:rFonts w:hint="eastAsia" w:ascii="仿宋" w:hAnsi="仿宋" w:eastAsia="仿宋" w:cs="宋体"/>
          <w:bCs w:val="0"/>
          <w:sz w:val="28"/>
          <w:szCs w:val="28"/>
        </w:rPr>
        <w:t>附件9：采购文件要求提交的其他材料以及供货商认为应该提交的其他材料</w:t>
      </w:r>
      <w:bookmarkEnd w:id="58"/>
    </w:p>
    <w:p w14:paraId="3CD81281">
      <w:pPr>
        <w:jc w:val="center"/>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eastAsia="zh-CN"/>
        </w:rPr>
        <w:t>包括但不限于</w:t>
      </w:r>
      <w:r>
        <w:rPr>
          <w:rFonts w:hint="eastAsia" w:ascii="仿宋" w:hAnsi="仿宋" w:eastAsia="仿宋"/>
          <w:sz w:val="28"/>
          <w:szCs w:val="28"/>
        </w:rPr>
        <w:t>：第五部分评分标准中要求提供的其他内容等）</w:t>
      </w:r>
    </w:p>
    <w:p w14:paraId="4BBBA73A">
      <w:pPr>
        <w:pStyle w:val="2"/>
        <w:spacing w:before="0" w:after="0" w:line="240" w:lineRule="auto"/>
        <w:jc w:val="center"/>
        <w:rPr>
          <w:rFonts w:ascii="仿宋" w:hAnsi="仿宋" w:eastAsia="仿宋"/>
          <w:b w:val="0"/>
          <w:bCs w:val="0"/>
          <w:sz w:val="30"/>
          <w:szCs w:val="21"/>
          <w:highlight w:val="none"/>
        </w:rPr>
      </w:pPr>
      <w:r>
        <w:rPr>
          <w:rFonts w:hint="eastAsia" w:ascii="仿宋" w:hAnsi="仿宋" w:eastAsia="仿宋" w:cs="宋体"/>
          <w:sz w:val="28"/>
          <w:szCs w:val="28"/>
        </w:rPr>
        <w:br w:type="page"/>
      </w:r>
      <w:bookmarkStart w:id="59" w:name="_Toc180416342"/>
      <w:r>
        <w:rPr>
          <w:rFonts w:hint="eastAsia" w:ascii="仿宋" w:hAnsi="仿宋" w:eastAsia="仿宋"/>
          <w:sz w:val="30"/>
          <w:highlight w:val="none"/>
        </w:rPr>
        <w:t>第</w:t>
      </w:r>
      <w:r>
        <w:rPr>
          <w:rFonts w:hint="eastAsia" w:ascii="仿宋" w:hAnsi="仿宋" w:eastAsia="仿宋"/>
          <w:sz w:val="30"/>
          <w:highlight w:val="none"/>
          <w:lang w:val="en-US" w:eastAsia="zh-CN"/>
        </w:rPr>
        <w:t>五</w:t>
      </w:r>
      <w:r>
        <w:rPr>
          <w:rFonts w:hint="eastAsia" w:ascii="仿宋" w:hAnsi="仿宋" w:eastAsia="仿宋"/>
          <w:sz w:val="30"/>
          <w:highlight w:val="none"/>
        </w:rPr>
        <w:t>部分  评分标准</w:t>
      </w:r>
      <w:bookmarkEnd w:id="59"/>
    </w:p>
    <w:tbl>
      <w:tblPr>
        <w:tblStyle w:val="19"/>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1871"/>
        <w:gridCol w:w="5863"/>
        <w:gridCol w:w="696"/>
      </w:tblGrid>
      <w:tr w14:paraId="0CE3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vMerge w:val="restart"/>
            <w:vAlign w:val="center"/>
          </w:tcPr>
          <w:p w14:paraId="68C8A549">
            <w:pPr>
              <w:snapToGrid w:val="0"/>
              <w:ind w:left="0" w:leftChars="0" w:right="0" w:rightChars="0" w:firstLine="0" w:firstLineChars="0"/>
              <w:jc w:val="center"/>
              <w:rPr>
                <w:rFonts w:ascii="仿宋" w:hAnsi="仿宋" w:eastAsia="仿宋"/>
                <w:b/>
                <w:sz w:val="24"/>
              </w:rPr>
            </w:pPr>
            <w:r>
              <w:rPr>
                <w:rFonts w:hint="eastAsia" w:ascii="仿宋" w:hAnsi="仿宋" w:eastAsia="仿宋"/>
                <w:b/>
                <w:sz w:val="24"/>
              </w:rPr>
              <w:t>序号</w:t>
            </w:r>
          </w:p>
        </w:tc>
        <w:tc>
          <w:tcPr>
            <w:tcW w:w="1871" w:type="dxa"/>
            <w:vMerge w:val="restart"/>
            <w:vAlign w:val="center"/>
          </w:tcPr>
          <w:p w14:paraId="6E6F6C1C">
            <w:pPr>
              <w:snapToGrid w:val="0"/>
              <w:ind w:left="0" w:leftChars="0" w:right="0" w:rightChars="0" w:firstLine="0" w:firstLineChars="0"/>
              <w:jc w:val="center"/>
              <w:rPr>
                <w:rFonts w:ascii="仿宋" w:hAnsi="仿宋" w:eastAsia="仿宋"/>
                <w:b/>
                <w:sz w:val="24"/>
              </w:rPr>
            </w:pPr>
            <w:r>
              <w:rPr>
                <w:rFonts w:hint="eastAsia" w:ascii="仿宋" w:hAnsi="仿宋" w:eastAsia="仿宋"/>
                <w:b/>
                <w:sz w:val="24"/>
              </w:rPr>
              <w:t>技术商务分值项</w:t>
            </w:r>
          </w:p>
        </w:tc>
        <w:tc>
          <w:tcPr>
            <w:tcW w:w="5863" w:type="dxa"/>
            <w:vMerge w:val="restart"/>
            <w:vAlign w:val="center"/>
          </w:tcPr>
          <w:p w14:paraId="41B86CF4">
            <w:pPr>
              <w:snapToGrid w:val="0"/>
              <w:ind w:left="0" w:leftChars="0" w:right="0" w:rightChars="0" w:firstLine="0" w:firstLineChars="0"/>
              <w:jc w:val="center"/>
              <w:rPr>
                <w:rFonts w:ascii="仿宋" w:hAnsi="仿宋" w:eastAsia="仿宋"/>
                <w:b/>
                <w:sz w:val="24"/>
              </w:rPr>
            </w:pPr>
            <w:r>
              <w:rPr>
                <w:rFonts w:hint="eastAsia" w:ascii="仿宋" w:hAnsi="仿宋" w:eastAsia="仿宋"/>
                <w:b/>
                <w:sz w:val="24"/>
              </w:rPr>
              <w:t>评分标准</w:t>
            </w:r>
          </w:p>
        </w:tc>
        <w:tc>
          <w:tcPr>
            <w:tcW w:w="696" w:type="dxa"/>
            <w:vMerge w:val="restart"/>
            <w:vAlign w:val="center"/>
          </w:tcPr>
          <w:p w14:paraId="566E9031">
            <w:pPr>
              <w:snapToGrid w:val="0"/>
              <w:ind w:left="0" w:leftChars="0" w:right="0" w:rightChars="0" w:firstLine="0" w:firstLineChars="0"/>
              <w:jc w:val="center"/>
              <w:rPr>
                <w:rFonts w:ascii="仿宋" w:hAnsi="仿宋" w:eastAsia="仿宋"/>
                <w:b/>
                <w:sz w:val="24"/>
              </w:rPr>
            </w:pPr>
            <w:r>
              <w:rPr>
                <w:rFonts w:hint="eastAsia" w:ascii="仿宋" w:hAnsi="仿宋" w:eastAsia="仿宋"/>
                <w:b/>
                <w:sz w:val="24"/>
              </w:rPr>
              <w:t>分值</w:t>
            </w:r>
          </w:p>
        </w:tc>
      </w:tr>
      <w:tr w14:paraId="48AB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vMerge w:val="continue"/>
            <w:vAlign w:val="center"/>
          </w:tcPr>
          <w:p w14:paraId="59BAB74E">
            <w:pPr>
              <w:snapToGrid w:val="0"/>
              <w:ind w:left="0" w:leftChars="0" w:right="0" w:rightChars="0" w:firstLine="0" w:firstLineChars="0"/>
              <w:jc w:val="center"/>
              <w:rPr>
                <w:rFonts w:ascii="仿宋" w:hAnsi="仿宋" w:eastAsia="仿宋"/>
                <w:b/>
                <w:sz w:val="24"/>
              </w:rPr>
            </w:pPr>
          </w:p>
        </w:tc>
        <w:tc>
          <w:tcPr>
            <w:tcW w:w="1871" w:type="dxa"/>
            <w:vMerge w:val="continue"/>
            <w:vAlign w:val="center"/>
          </w:tcPr>
          <w:p w14:paraId="6A21CDB7">
            <w:pPr>
              <w:snapToGrid w:val="0"/>
              <w:ind w:left="0" w:leftChars="0" w:right="0" w:rightChars="0" w:firstLine="0" w:firstLineChars="0"/>
              <w:jc w:val="center"/>
              <w:rPr>
                <w:rFonts w:ascii="仿宋" w:hAnsi="仿宋" w:eastAsia="仿宋"/>
                <w:b/>
                <w:sz w:val="24"/>
              </w:rPr>
            </w:pPr>
          </w:p>
        </w:tc>
        <w:tc>
          <w:tcPr>
            <w:tcW w:w="5863" w:type="dxa"/>
            <w:vMerge w:val="continue"/>
            <w:vAlign w:val="center"/>
          </w:tcPr>
          <w:p w14:paraId="5F0917D9">
            <w:pPr>
              <w:snapToGrid w:val="0"/>
              <w:ind w:left="0" w:leftChars="0" w:right="0" w:rightChars="0" w:firstLine="0" w:firstLineChars="0"/>
              <w:jc w:val="center"/>
              <w:rPr>
                <w:rFonts w:ascii="仿宋" w:hAnsi="仿宋" w:eastAsia="仿宋"/>
                <w:b/>
                <w:sz w:val="24"/>
              </w:rPr>
            </w:pPr>
          </w:p>
        </w:tc>
        <w:tc>
          <w:tcPr>
            <w:tcW w:w="696" w:type="dxa"/>
            <w:vMerge w:val="continue"/>
            <w:vAlign w:val="center"/>
          </w:tcPr>
          <w:p w14:paraId="609F0341">
            <w:pPr>
              <w:snapToGrid w:val="0"/>
              <w:ind w:left="0" w:leftChars="0" w:right="0" w:rightChars="0" w:firstLine="0" w:firstLineChars="0"/>
              <w:jc w:val="center"/>
              <w:rPr>
                <w:rFonts w:ascii="仿宋" w:hAnsi="仿宋" w:eastAsia="仿宋"/>
                <w:b/>
                <w:sz w:val="24"/>
              </w:rPr>
            </w:pPr>
          </w:p>
        </w:tc>
      </w:tr>
      <w:tr w14:paraId="5EAA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68FE72B">
            <w:pPr>
              <w:snapToGrid w:val="0"/>
              <w:ind w:left="0" w:leftChars="0" w:right="0" w:rightChars="0" w:firstLine="0" w:firstLineChars="0"/>
              <w:jc w:val="center"/>
              <w:rPr>
                <w:rFonts w:ascii="仿宋" w:hAnsi="仿宋" w:eastAsia="仿宋"/>
                <w:sz w:val="24"/>
                <w:szCs w:val="24"/>
              </w:rPr>
            </w:pPr>
            <w:r>
              <w:rPr>
                <w:rFonts w:hint="eastAsia" w:ascii="仿宋" w:hAnsi="仿宋" w:eastAsia="仿宋"/>
                <w:sz w:val="24"/>
                <w:szCs w:val="24"/>
              </w:rPr>
              <w:t>1</w:t>
            </w:r>
          </w:p>
        </w:tc>
        <w:tc>
          <w:tcPr>
            <w:tcW w:w="1871" w:type="dxa"/>
            <w:vAlign w:val="center"/>
          </w:tcPr>
          <w:p w14:paraId="125560E4">
            <w:pPr>
              <w:snapToGrid w:val="0"/>
              <w:ind w:left="0" w:leftChars="0" w:right="0" w:rightChars="0" w:firstLine="0" w:firstLineChars="0"/>
              <w:jc w:val="left"/>
              <w:rPr>
                <w:rFonts w:ascii="仿宋" w:hAnsi="仿宋" w:eastAsia="仿宋"/>
                <w:sz w:val="24"/>
                <w:szCs w:val="24"/>
              </w:rPr>
            </w:pPr>
            <w:r>
              <w:rPr>
                <w:rFonts w:hint="eastAsia" w:ascii="仿宋" w:hAnsi="仿宋" w:eastAsia="仿宋"/>
                <w:sz w:val="24"/>
                <w:szCs w:val="24"/>
              </w:rPr>
              <w:t>报价</w:t>
            </w:r>
          </w:p>
        </w:tc>
        <w:tc>
          <w:tcPr>
            <w:tcW w:w="5863" w:type="dxa"/>
            <w:vAlign w:val="center"/>
          </w:tcPr>
          <w:p w14:paraId="05E55B2A">
            <w:pPr>
              <w:snapToGrid w:val="0"/>
              <w:ind w:left="0" w:leftChars="0" w:right="0" w:rightChars="0" w:firstLine="0" w:firstLineChars="0"/>
              <w:jc w:val="left"/>
              <w:rPr>
                <w:rFonts w:ascii="仿宋" w:hAnsi="仿宋" w:eastAsia="仿宋"/>
                <w:sz w:val="24"/>
                <w:szCs w:val="24"/>
              </w:rPr>
            </w:pPr>
            <w:r>
              <w:rPr>
                <w:rFonts w:hint="eastAsia" w:ascii="仿宋" w:hAnsi="仿宋" w:eastAsia="仿宋"/>
                <w:sz w:val="24"/>
                <w:szCs w:val="24"/>
              </w:rPr>
              <w:t>报价得分采用低价优先法计算，即满足要求且报价最低的供应商的价格为基准价，其价格分为满分。</w:t>
            </w:r>
          </w:p>
          <w:p w14:paraId="0A26AB39">
            <w:pPr>
              <w:snapToGrid w:val="0"/>
              <w:ind w:left="0" w:leftChars="0" w:right="0" w:rightChars="0" w:firstLine="0" w:firstLineChars="0"/>
              <w:jc w:val="left"/>
              <w:rPr>
                <w:rFonts w:ascii="仿宋" w:hAnsi="仿宋" w:eastAsia="仿宋"/>
                <w:sz w:val="24"/>
                <w:szCs w:val="24"/>
              </w:rPr>
            </w:pPr>
            <w:r>
              <w:rPr>
                <w:rFonts w:hint="eastAsia" w:ascii="仿宋" w:hAnsi="仿宋" w:eastAsia="仿宋"/>
                <w:sz w:val="24"/>
                <w:szCs w:val="24"/>
              </w:rPr>
              <w:t>其他供应商的价格分统一按照下列公式计算：报价得分=（基准价/报价）×</w:t>
            </w:r>
            <w:r>
              <w:rPr>
                <w:rFonts w:hint="eastAsia" w:ascii="仿宋" w:hAnsi="仿宋" w:eastAsia="仿宋"/>
                <w:sz w:val="24"/>
                <w:szCs w:val="24"/>
                <w:lang w:val="en-US" w:eastAsia="zh-CN"/>
              </w:rPr>
              <w:t>30</w:t>
            </w:r>
            <w:r>
              <w:rPr>
                <w:rFonts w:hint="eastAsia" w:ascii="仿宋" w:hAnsi="仿宋" w:eastAsia="仿宋"/>
                <w:sz w:val="24"/>
                <w:szCs w:val="24"/>
              </w:rPr>
              <w:t>%×100</w:t>
            </w:r>
          </w:p>
        </w:tc>
        <w:tc>
          <w:tcPr>
            <w:tcW w:w="696" w:type="dxa"/>
            <w:vAlign w:val="center"/>
          </w:tcPr>
          <w:p w14:paraId="033BA476">
            <w:pPr>
              <w:snapToGrid w:val="0"/>
              <w:ind w:left="0" w:leftChars="0" w:right="0" w:rightChars="0" w:firstLine="0" w:firstLineChars="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30</w:t>
            </w:r>
          </w:p>
        </w:tc>
      </w:tr>
      <w:tr w14:paraId="6680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7584549">
            <w:pPr>
              <w:snapToGrid w:val="0"/>
              <w:ind w:left="0" w:leftChars="0" w:right="0" w:rightChars="0" w:firstLine="0" w:firstLineChars="0"/>
              <w:jc w:val="center"/>
              <w:rPr>
                <w:rFonts w:ascii="仿宋" w:hAnsi="仿宋" w:eastAsia="仿宋"/>
                <w:sz w:val="24"/>
                <w:szCs w:val="24"/>
              </w:rPr>
            </w:pPr>
            <w:r>
              <w:rPr>
                <w:rFonts w:hint="eastAsia" w:ascii="仿宋" w:hAnsi="仿宋" w:eastAsia="仿宋"/>
                <w:sz w:val="24"/>
                <w:szCs w:val="24"/>
              </w:rPr>
              <w:t>2</w:t>
            </w:r>
          </w:p>
        </w:tc>
        <w:tc>
          <w:tcPr>
            <w:tcW w:w="1871" w:type="dxa"/>
            <w:vAlign w:val="center"/>
          </w:tcPr>
          <w:p w14:paraId="36D6CA10">
            <w:pPr>
              <w:snapToGrid w:val="0"/>
              <w:ind w:left="0" w:leftChars="0" w:right="0" w:rightChars="0" w:firstLine="0" w:firstLineChars="0"/>
              <w:jc w:val="left"/>
              <w:rPr>
                <w:rFonts w:hint="eastAsia" w:ascii="仿宋" w:hAnsi="仿宋" w:eastAsia="仿宋"/>
                <w:sz w:val="24"/>
                <w:szCs w:val="24"/>
              </w:rPr>
            </w:pPr>
            <w:r>
              <w:rPr>
                <w:rFonts w:hint="eastAsia" w:ascii="仿宋" w:hAnsi="仿宋" w:eastAsia="仿宋"/>
                <w:sz w:val="24"/>
                <w:szCs w:val="24"/>
              </w:rPr>
              <w:t>业绩情况</w:t>
            </w:r>
          </w:p>
        </w:tc>
        <w:tc>
          <w:tcPr>
            <w:tcW w:w="5863" w:type="dxa"/>
            <w:vAlign w:val="center"/>
          </w:tcPr>
          <w:p w14:paraId="45B877D7">
            <w:pPr>
              <w:snapToGrid w:val="0"/>
              <w:ind w:left="0" w:leftChars="0" w:right="0" w:rightChars="0" w:firstLine="0" w:firstLineChars="0"/>
              <w:jc w:val="left"/>
              <w:rPr>
                <w:rFonts w:ascii="仿宋" w:hAnsi="仿宋" w:eastAsia="仿宋"/>
                <w:sz w:val="24"/>
                <w:szCs w:val="24"/>
              </w:rPr>
            </w:pPr>
            <w:r>
              <w:rPr>
                <w:rFonts w:hint="eastAsia" w:ascii="仿宋" w:hAnsi="仿宋" w:eastAsia="仿宋"/>
                <w:bCs/>
                <w:sz w:val="24"/>
                <w:szCs w:val="24"/>
              </w:rPr>
              <w:t>近三年（本项目比选时间之日前）</w:t>
            </w:r>
            <w:r>
              <w:rPr>
                <w:rFonts w:hint="eastAsia" w:ascii="仿宋" w:hAnsi="仿宋" w:eastAsia="仿宋"/>
                <w:bCs/>
                <w:sz w:val="24"/>
                <w:szCs w:val="24"/>
                <w:lang w:val="en-US" w:eastAsia="zh-CN"/>
              </w:rPr>
              <w:t>同品牌同类</w:t>
            </w:r>
            <w:r>
              <w:rPr>
                <w:rFonts w:hint="eastAsia" w:ascii="仿宋" w:hAnsi="仿宋" w:eastAsia="仿宋"/>
                <w:bCs/>
                <w:sz w:val="24"/>
                <w:szCs w:val="24"/>
              </w:rPr>
              <w:t>业绩，每个得</w:t>
            </w:r>
            <w:r>
              <w:rPr>
                <w:rFonts w:hint="eastAsia" w:ascii="仿宋" w:hAnsi="仿宋" w:eastAsia="仿宋"/>
                <w:bCs/>
                <w:sz w:val="24"/>
                <w:szCs w:val="24"/>
                <w:lang w:val="en-US" w:eastAsia="zh-CN"/>
              </w:rPr>
              <w:t>2</w:t>
            </w:r>
            <w:r>
              <w:rPr>
                <w:rFonts w:hint="eastAsia" w:ascii="仿宋" w:hAnsi="仿宋" w:eastAsia="仿宋"/>
                <w:bCs/>
                <w:sz w:val="24"/>
                <w:szCs w:val="24"/>
              </w:rPr>
              <w:t>分，满分</w:t>
            </w:r>
            <w:r>
              <w:rPr>
                <w:rFonts w:hint="eastAsia" w:ascii="仿宋" w:hAnsi="仿宋" w:eastAsia="仿宋"/>
                <w:bCs/>
                <w:sz w:val="24"/>
                <w:szCs w:val="24"/>
                <w:lang w:val="en-US" w:eastAsia="zh-CN"/>
              </w:rPr>
              <w:t>8</w:t>
            </w:r>
            <w:r>
              <w:rPr>
                <w:rFonts w:hint="eastAsia" w:ascii="仿宋" w:hAnsi="仿宋" w:eastAsia="仿宋"/>
                <w:bCs/>
                <w:sz w:val="24"/>
                <w:szCs w:val="24"/>
              </w:rPr>
              <w:t>分。</w:t>
            </w:r>
            <w:r>
              <w:rPr>
                <w:rFonts w:hint="eastAsia" w:ascii="仿宋" w:hAnsi="仿宋" w:eastAsia="仿宋"/>
                <w:sz w:val="24"/>
                <w:szCs w:val="24"/>
              </w:rPr>
              <w:t>应提供其证明材料</w:t>
            </w:r>
            <w:r>
              <w:rPr>
                <w:rFonts w:hint="eastAsia" w:ascii="仿宋" w:hAnsi="仿宋" w:eastAsia="仿宋"/>
                <w:sz w:val="24"/>
                <w:szCs w:val="24"/>
                <w:lang w:eastAsia="zh-CN"/>
              </w:rPr>
              <w:t>（</w:t>
            </w:r>
            <w:r>
              <w:rPr>
                <w:rFonts w:hint="eastAsia" w:ascii="仿宋" w:hAnsi="仿宋" w:eastAsia="仿宋"/>
                <w:sz w:val="24"/>
                <w:szCs w:val="24"/>
              </w:rPr>
              <w:t>合同首页、内容页、签字盖章页复印件并加盖公章</w:t>
            </w:r>
            <w:r>
              <w:rPr>
                <w:rFonts w:hint="eastAsia" w:ascii="仿宋" w:hAnsi="仿宋" w:eastAsia="仿宋"/>
                <w:sz w:val="24"/>
                <w:szCs w:val="24"/>
                <w:lang w:eastAsia="zh-CN"/>
              </w:rPr>
              <w:t>）。</w:t>
            </w:r>
            <w:r>
              <w:rPr>
                <w:rFonts w:hint="eastAsia" w:ascii="仿宋" w:hAnsi="仿宋" w:eastAsia="仿宋"/>
                <w:sz w:val="24"/>
                <w:szCs w:val="24"/>
              </w:rPr>
              <w:t>（保密内容可进行遮挡）</w:t>
            </w:r>
          </w:p>
        </w:tc>
        <w:tc>
          <w:tcPr>
            <w:tcW w:w="696" w:type="dxa"/>
            <w:vAlign w:val="center"/>
          </w:tcPr>
          <w:p w14:paraId="5C9DA3B6">
            <w:pPr>
              <w:snapToGrid w:val="0"/>
              <w:ind w:left="0" w:leftChars="0" w:right="0" w:rightChars="0" w:firstLine="0" w:firstLineChars="0"/>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8</w:t>
            </w:r>
          </w:p>
        </w:tc>
      </w:tr>
      <w:tr w14:paraId="7D0F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6D6478F">
            <w:pPr>
              <w:snapToGrid w:val="0"/>
              <w:ind w:left="0" w:leftChars="0" w:right="0" w:rightChars="0" w:firstLine="0" w:firstLineChars="0"/>
              <w:jc w:val="center"/>
              <w:rPr>
                <w:rFonts w:hint="default" w:ascii="仿宋" w:hAnsi="仿宋" w:eastAsia="仿宋"/>
                <w:i/>
                <w:iCs/>
                <w:sz w:val="24"/>
                <w:szCs w:val="24"/>
                <w:lang w:val="en-US" w:eastAsia="zh-CN"/>
              </w:rPr>
            </w:pPr>
            <w:r>
              <w:rPr>
                <w:rFonts w:hint="eastAsia" w:ascii="仿宋" w:hAnsi="仿宋" w:eastAsia="仿宋"/>
                <w:sz w:val="24"/>
                <w:szCs w:val="24"/>
                <w:lang w:val="en-US" w:eastAsia="zh-CN"/>
              </w:rPr>
              <w:t>3</w:t>
            </w:r>
          </w:p>
        </w:tc>
        <w:tc>
          <w:tcPr>
            <w:tcW w:w="1871" w:type="dxa"/>
            <w:vAlign w:val="center"/>
          </w:tcPr>
          <w:p w14:paraId="3FABE4D9">
            <w:pPr>
              <w:snapToGrid w:val="0"/>
              <w:ind w:left="0" w:leftChars="0" w:right="0" w:rightChars="0" w:firstLine="0" w:firstLineChars="0"/>
              <w:jc w:val="left"/>
              <w:rPr>
                <w:rFonts w:hint="default" w:ascii="仿宋" w:hAnsi="仿宋" w:eastAsia="仿宋"/>
                <w:sz w:val="24"/>
                <w:szCs w:val="24"/>
                <w:lang w:val="en-US" w:eastAsia="zh-CN"/>
              </w:rPr>
            </w:pPr>
            <w:r>
              <w:rPr>
                <w:rFonts w:hint="eastAsia" w:ascii="仿宋" w:hAnsi="仿宋" w:eastAsia="仿宋"/>
                <w:sz w:val="24"/>
                <w:szCs w:val="24"/>
                <w:lang w:val="en-US" w:eastAsia="zh-CN"/>
              </w:rPr>
              <w:t>需求响应</w:t>
            </w:r>
          </w:p>
        </w:tc>
        <w:tc>
          <w:tcPr>
            <w:tcW w:w="5863" w:type="dxa"/>
            <w:vAlign w:val="center"/>
          </w:tcPr>
          <w:p w14:paraId="6D433B8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ascii="仿宋" w:hAnsi="仿宋" w:eastAsia="仿宋"/>
                <w:sz w:val="24"/>
                <w:szCs w:val="24"/>
              </w:rPr>
            </w:pPr>
            <w:r>
              <w:rPr>
                <w:rFonts w:hint="eastAsia" w:ascii="仿宋" w:hAnsi="仿宋" w:eastAsia="仿宋"/>
                <w:sz w:val="24"/>
                <w:szCs w:val="24"/>
              </w:rPr>
              <w:t>响应第三部分 采购需求</w:t>
            </w:r>
            <w:r>
              <w:rPr>
                <w:rFonts w:hint="eastAsia" w:ascii="仿宋" w:hAnsi="仿宋" w:eastAsia="仿宋"/>
                <w:sz w:val="24"/>
                <w:szCs w:val="24"/>
                <w:lang w:val="en-US" w:eastAsia="zh-CN"/>
              </w:rPr>
              <w:t>中技术参数</w:t>
            </w:r>
            <w:r>
              <w:rPr>
                <w:rFonts w:hint="eastAsia" w:ascii="仿宋" w:hAnsi="仿宋" w:eastAsia="仿宋"/>
                <w:sz w:val="24"/>
                <w:szCs w:val="24"/>
              </w:rPr>
              <w:t>提出的要求比对，全部满足</w:t>
            </w:r>
            <w:r>
              <w:rPr>
                <w:rFonts w:hint="eastAsia" w:ascii="仿宋" w:hAnsi="仿宋" w:eastAsia="仿宋"/>
                <w:sz w:val="24"/>
                <w:szCs w:val="24"/>
                <w:lang w:val="en-US" w:eastAsia="zh-CN"/>
              </w:rPr>
              <w:t>45</w:t>
            </w:r>
            <w:r>
              <w:rPr>
                <w:rFonts w:hint="eastAsia" w:ascii="仿宋" w:hAnsi="仿宋" w:eastAsia="仿宋"/>
                <w:sz w:val="24"/>
                <w:szCs w:val="24"/>
              </w:rPr>
              <w:t>分，有一项不满足或缺失减</w:t>
            </w:r>
            <w:r>
              <w:rPr>
                <w:rFonts w:hint="eastAsia" w:ascii="仿宋" w:hAnsi="仿宋" w:eastAsia="仿宋"/>
                <w:sz w:val="24"/>
                <w:szCs w:val="24"/>
                <w:lang w:val="en-US" w:eastAsia="zh-CN"/>
              </w:rPr>
              <w:t>3</w:t>
            </w:r>
            <w:r>
              <w:rPr>
                <w:rFonts w:hint="eastAsia" w:ascii="仿宋" w:hAnsi="仿宋" w:eastAsia="仿宋"/>
                <w:sz w:val="24"/>
                <w:szCs w:val="24"/>
              </w:rPr>
              <w:t>分，扣完为止。</w:t>
            </w:r>
          </w:p>
        </w:tc>
        <w:tc>
          <w:tcPr>
            <w:tcW w:w="696" w:type="dxa"/>
            <w:vAlign w:val="center"/>
          </w:tcPr>
          <w:p w14:paraId="34EE7E0A">
            <w:pPr>
              <w:snapToGrid w:val="0"/>
              <w:ind w:left="0" w:leftChars="0" w:right="0" w:rightChars="0" w:firstLine="0" w:firstLineChars="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45</w:t>
            </w:r>
          </w:p>
        </w:tc>
      </w:tr>
      <w:tr w14:paraId="6E69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8" w:type="dxa"/>
            <w:vAlign w:val="center"/>
          </w:tcPr>
          <w:p w14:paraId="1F8497E4">
            <w:pPr>
              <w:snapToGrid w:val="0"/>
              <w:ind w:left="0" w:leftChars="0" w:right="0" w:rightChars="0" w:firstLine="0" w:firstLineChars="0"/>
              <w:jc w:val="center"/>
              <w:rPr>
                <w:rFonts w:hint="default" w:ascii="仿宋" w:hAnsi="仿宋" w:eastAsia="仿宋"/>
                <w:b/>
                <w:bCs/>
                <w:sz w:val="24"/>
                <w:szCs w:val="24"/>
                <w:lang w:val="en-US" w:eastAsia="zh-CN"/>
              </w:rPr>
            </w:pPr>
            <w:r>
              <w:rPr>
                <w:rFonts w:hint="eastAsia" w:ascii="仿宋" w:hAnsi="仿宋" w:eastAsia="仿宋"/>
                <w:sz w:val="24"/>
                <w:szCs w:val="24"/>
                <w:lang w:val="en-US" w:eastAsia="zh-CN"/>
              </w:rPr>
              <w:t>4</w:t>
            </w:r>
          </w:p>
        </w:tc>
        <w:tc>
          <w:tcPr>
            <w:tcW w:w="1871" w:type="dxa"/>
            <w:shd w:val="clear" w:color="auto" w:fill="auto"/>
            <w:vAlign w:val="center"/>
          </w:tcPr>
          <w:p w14:paraId="686DE81D">
            <w:pPr>
              <w:snapToGrid w:val="0"/>
              <w:ind w:left="0" w:leftChars="0" w:right="0" w:rightChars="0" w:firstLine="0" w:firstLineChars="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售后服务方案</w:t>
            </w:r>
          </w:p>
        </w:tc>
        <w:tc>
          <w:tcPr>
            <w:tcW w:w="5863" w:type="dxa"/>
            <w:shd w:val="clear" w:color="auto" w:fill="auto"/>
            <w:vAlign w:val="center"/>
          </w:tcPr>
          <w:p w14:paraId="55C79B1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rPr>
            </w:pPr>
            <w:r>
              <w:rPr>
                <w:rFonts w:hint="eastAsia" w:ascii="仿宋" w:hAnsi="仿宋" w:eastAsia="仿宋"/>
                <w:sz w:val="24"/>
                <w:szCs w:val="24"/>
              </w:rPr>
              <w:t>根据</w:t>
            </w:r>
            <w:r>
              <w:rPr>
                <w:rFonts w:hint="eastAsia" w:ascii="仿宋" w:hAnsi="仿宋" w:eastAsia="仿宋"/>
                <w:sz w:val="24"/>
                <w:szCs w:val="24"/>
                <w:lang w:val="en-US" w:eastAsia="zh-CN"/>
              </w:rPr>
              <w:t>采购</w:t>
            </w:r>
            <w:r>
              <w:rPr>
                <w:rFonts w:hint="eastAsia" w:ascii="仿宋" w:hAnsi="仿宋" w:eastAsia="仿宋"/>
                <w:sz w:val="24"/>
                <w:szCs w:val="24"/>
              </w:rPr>
              <w:t>要求和技术响应情况，在满足</w:t>
            </w:r>
            <w:r>
              <w:rPr>
                <w:rFonts w:hint="eastAsia" w:ascii="仿宋" w:hAnsi="仿宋" w:eastAsia="仿宋"/>
                <w:sz w:val="24"/>
                <w:szCs w:val="24"/>
                <w:lang w:eastAsia="zh-CN"/>
              </w:rPr>
              <w:t>“</w:t>
            </w:r>
            <w:r>
              <w:rPr>
                <w:rFonts w:hint="eastAsia" w:ascii="仿宋" w:hAnsi="仿宋" w:eastAsia="仿宋"/>
                <w:sz w:val="24"/>
                <w:szCs w:val="24"/>
                <w:lang w:val="en-US" w:eastAsia="zh-CN"/>
              </w:rPr>
              <w:t xml:space="preserve">第三部分 </w:t>
            </w:r>
            <w:r>
              <w:rPr>
                <w:rFonts w:hint="eastAsia" w:ascii="仿宋" w:hAnsi="仿宋" w:eastAsia="仿宋"/>
                <w:sz w:val="24"/>
                <w:szCs w:val="24"/>
              </w:rPr>
              <w:t>采购</w:t>
            </w:r>
            <w:r>
              <w:rPr>
                <w:rFonts w:hint="eastAsia" w:ascii="仿宋" w:hAnsi="仿宋" w:eastAsia="仿宋"/>
                <w:sz w:val="24"/>
                <w:szCs w:val="24"/>
                <w:lang w:val="en-US" w:eastAsia="zh-CN"/>
              </w:rPr>
              <w:t>需求中3.售后服务/其他</w:t>
            </w:r>
            <w:r>
              <w:rPr>
                <w:rFonts w:hint="eastAsia" w:ascii="仿宋" w:hAnsi="仿宋" w:eastAsia="仿宋"/>
                <w:sz w:val="24"/>
                <w:szCs w:val="24"/>
                <w:lang w:eastAsia="zh-CN"/>
              </w:rPr>
              <w:t>”</w:t>
            </w:r>
            <w:r>
              <w:rPr>
                <w:rFonts w:hint="eastAsia" w:ascii="仿宋" w:hAnsi="仿宋" w:eastAsia="仿宋"/>
                <w:sz w:val="24"/>
                <w:szCs w:val="24"/>
              </w:rPr>
              <w:t>的前提下，对供应商提供的售后服务方案和措施进行评价，其中：</w:t>
            </w:r>
          </w:p>
          <w:p w14:paraId="708123FD">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rPr>
            </w:pPr>
            <w:r>
              <w:rPr>
                <w:rFonts w:hint="eastAsia" w:ascii="仿宋" w:hAnsi="仿宋" w:eastAsia="仿宋"/>
                <w:sz w:val="24"/>
                <w:szCs w:val="24"/>
              </w:rPr>
              <w:t>1）售后服务方案和措施内容完整</w:t>
            </w:r>
            <w:r>
              <w:rPr>
                <w:rFonts w:hint="eastAsia" w:ascii="仿宋" w:hAnsi="仿宋" w:eastAsia="仿宋"/>
                <w:sz w:val="24"/>
                <w:szCs w:val="24"/>
                <w:lang w:eastAsia="zh-CN"/>
              </w:rPr>
              <w:t>、</w:t>
            </w:r>
            <w:r>
              <w:rPr>
                <w:rFonts w:hint="eastAsia" w:ascii="仿宋" w:hAnsi="仿宋" w:eastAsia="仿宋"/>
                <w:sz w:val="24"/>
                <w:szCs w:val="24"/>
                <w:lang w:val="en-US" w:eastAsia="zh-CN"/>
              </w:rPr>
              <w:t>有针对性</w:t>
            </w:r>
            <w:r>
              <w:rPr>
                <w:rFonts w:hint="eastAsia" w:ascii="仿宋" w:hAnsi="仿宋" w:eastAsia="仿宋"/>
                <w:sz w:val="24"/>
                <w:szCs w:val="24"/>
              </w:rPr>
              <w:t>、具体详细的得</w:t>
            </w:r>
            <w:r>
              <w:rPr>
                <w:rFonts w:hint="eastAsia" w:ascii="仿宋" w:hAnsi="仿宋" w:eastAsia="仿宋"/>
                <w:sz w:val="24"/>
                <w:szCs w:val="24"/>
                <w:lang w:val="en-US" w:eastAsia="zh-CN"/>
              </w:rPr>
              <w:t>15</w:t>
            </w:r>
            <w:r>
              <w:rPr>
                <w:rFonts w:hint="eastAsia" w:ascii="仿宋" w:hAnsi="仿宋" w:eastAsia="仿宋"/>
                <w:sz w:val="24"/>
                <w:szCs w:val="24"/>
              </w:rPr>
              <w:t>分；</w:t>
            </w:r>
          </w:p>
          <w:p w14:paraId="61E04F0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rPr>
            </w:pPr>
            <w:r>
              <w:rPr>
                <w:rFonts w:hint="eastAsia" w:ascii="仿宋" w:hAnsi="仿宋" w:eastAsia="仿宋"/>
                <w:sz w:val="24"/>
                <w:szCs w:val="24"/>
              </w:rPr>
              <w:t>2）售后服务方案和措施内容比较完整，比较具体详细的得</w:t>
            </w:r>
            <w:r>
              <w:rPr>
                <w:rFonts w:hint="eastAsia" w:ascii="仿宋" w:hAnsi="仿宋" w:eastAsia="仿宋"/>
                <w:sz w:val="24"/>
                <w:szCs w:val="24"/>
                <w:lang w:val="en-US" w:eastAsia="zh-CN"/>
              </w:rPr>
              <w:t>10</w:t>
            </w:r>
            <w:r>
              <w:rPr>
                <w:rFonts w:hint="eastAsia" w:ascii="仿宋" w:hAnsi="仿宋" w:eastAsia="仿宋"/>
                <w:sz w:val="24"/>
                <w:szCs w:val="24"/>
              </w:rPr>
              <w:t>分；</w:t>
            </w:r>
          </w:p>
          <w:p w14:paraId="5A2BE2E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rPr>
            </w:pPr>
            <w:r>
              <w:rPr>
                <w:rFonts w:hint="eastAsia" w:ascii="仿宋" w:hAnsi="仿宋" w:eastAsia="仿宋"/>
                <w:sz w:val="24"/>
                <w:szCs w:val="24"/>
              </w:rPr>
              <w:t>3）售后服务方案和措施内容一般，具体详细性一般的得</w:t>
            </w:r>
            <w:r>
              <w:rPr>
                <w:rFonts w:hint="eastAsia" w:ascii="仿宋" w:hAnsi="仿宋" w:eastAsia="仿宋"/>
                <w:sz w:val="24"/>
                <w:szCs w:val="24"/>
                <w:lang w:val="en-US" w:eastAsia="zh-CN"/>
              </w:rPr>
              <w:t>5</w:t>
            </w:r>
            <w:r>
              <w:rPr>
                <w:rFonts w:hint="eastAsia" w:ascii="仿宋" w:hAnsi="仿宋" w:eastAsia="仿宋"/>
                <w:sz w:val="24"/>
                <w:szCs w:val="24"/>
              </w:rPr>
              <w:t>分；</w:t>
            </w:r>
          </w:p>
          <w:p w14:paraId="660D9F09">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rPr>
            </w:pPr>
            <w:r>
              <w:rPr>
                <w:rFonts w:hint="eastAsia" w:ascii="仿宋" w:hAnsi="仿宋" w:eastAsia="仿宋"/>
                <w:sz w:val="24"/>
                <w:szCs w:val="24"/>
              </w:rPr>
              <w:t>4）售后服务方案和措施较差得</w:t>
            </w:r>
            <w:r>
              <w:rPr>
                <w:rFonts w:hint="eastAsia" w:ascii="仿宋" w:hAnsi="仿宋" w:eastAsia="仿宋"/>
                <w:sz w:val="24"/>
                <w:szCs w:val="24"/>
                <w:lang w:val="en-US" w:eastAsia="zh-CN"/>
              </w:rPr>
              <w:t>2</w:t>
            </w:r>
            <w:r>
              <w:rPr>
                <w:rFonts w:hint="eastAsia" w:ascii="仿宋" w:hAnsi="仿宋" w:eastAsia="仿宋"/>
                <w:sz w:val="24"/>
                <w:szCs w:val="24"/>
              </w:rPr>
              <w:t>分；</w:t>
            </w:r>
          </w:p>
          <w:p w14:paraId="3FC5E4AD">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highlight w:val="none"/>
                <w:lang w:val="en-US" w:eastAsia="zh-CN"/>
              </w:rPr>
            </w:pPr>
            <w:r>
              <w:rPr>
                <w:rFonts w:hint="eastAsia" w:ascii="仿宋" w:hAnsi="仿宋" w:eastAsia="仿宋"/>
                <w:sz w:val="24"/>
                <w:szCs w:val="24"/>
              </w:rPr>
              <w:t>5）未提供的得0分。</w:t>
            </w:r>
          </w:p>
        </w:tc>
        <w:tc>
          <w:tcPr>
            <w:tcW w:w="696" w:type="dxa"/>
            <w:shd w:val="clear" w:color="auto" w:fill="auto"/>
            <w:vAlign w:val="center"/>
          </w:tcPr>
          <w:p w14:paraId="4872F95A">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15</w:t>
            </w:r>
          </w:p>
        </w:tc>
      </w:tr>
      <w:tr w14:paraId="4D78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518" w:type="dxa"/>
            <w:vAlign w:val="center"/>
          </w:tcPr>
          <w:p w14:paraId="33585C7E">
            <w:pPr>
              <w:snapToGrid w:val="0"/>
              <w:ind w:left="0" w:leftChars="0" w:right="0" w:rightChars="0" w:firstLine="0" w:firstLineChars="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5</w:t>
            </w:r>
          </w:p>
        </w:tc>
        <w:tc>
          <w:tcPr>
            <w:tcW w:w="1871" w:type="dxa"/>
            <w:shd w:val="clear" w:color="auto" w:fill="auto"/>
            <w:vAlign w:val="center"/>
          </w:tcPr>
          <w:p w14:paraId="3ACAF1CE">
            <w:pPr>
              <w:snapToGrid w:val="0"/>
              <w:ind w:left="0" w:leftChars="0" w:right="0" w:rightChars="0" w:firstLine="0" w:firstLineChars="0"/>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保修期</w:t>
            </w:r>
          </w:p>
        </w:tc>
        <w:tc>
          <w:tcPr>
            <w:tcW w:w="5863" w:type="dxa"/>
            <w:shd w:val="clear" w:color="auto" w:fill="auto"/>
            <w:vAlign w:val="center"/>
          </w:tcPr>
          <w:p w14:paraId="55C5D71C">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left"/>
              <w:rPr>
                <w:rFonts w:hint="eastAsia" w:ascii="仿宋" w:hAnsi="仿宋" w:eastAsia="仿宋"/>
                <w:sz w:val="24"/>
                <w:szCs w:val="24"/>
                <w:lang w:val="en-US" w:eastAsia="zh-CN"/>
              </w:rPr>
            </w:pPr>
            <w:r>
              <w:rPr>
                <w:rFonts w:hint="eastAsia" w:ascii="仿宋" w:hAnsi="仿宋" w:eastAsia="仿宋"/>
                <w:sz w:val="24"/>
                <w:szCs w:val="24"/>
              </w:rPr>
              <w:t>供应商承诺原厂</w:t>
            </w:r>
            <w:r>
              <w:rPr>
                <w:rFonts w:hint="eastAsia" w:ascii="仿宋" w:hAnsi="仿宋" w:eastAsia="仿宋"/>
                <w:sz w:val="24"/>
                <w:szCs w:val="24"/>
                <w:lang w:val="en-US" w:eastAsia="zh-CN"/>
              </w:rPr>
              <w:t>免费</w:t>
            </w:r>
            <w:r>
              <w:rPr>
                <w:rFonts w:hint="eastAsia" w:ascii="仿宋" w:hAnsi="仿宋" w:eastAsia="仿宋"/>
                <w:sz w:val="24"/>
                <w:szCs w:val="24"/>
              </w:rPr>
              <w:t>保修期 3 年的基础上，</w:t>
            </w:r>
            <w:r>
              <w:rPr>
                <w:rFonts w:hint="eastAsia" w:ascii="仿宋" w:hAnsi="仿宋" w:eastAsia="仿宋"/>
                <w:sz w:val="24"/>
                <w:szCs w:val="24"/>
                <w:lang w:val="en-US" w:eastAsia="zh-CN"/>
              </w:rPr>
              <w:t>承诺</w:t>
            </w:r>
            <w:r>
              <w:rPr>
                <w:rFonts w:hint="eastAsia" w:ascii="仿宋" w:hAnsi="仿宋" w:eastAsia="仿宋"/>
                <w:sz w:val="24"/>
                <w:szCs w:val="24"/>
              </w:rPr>
              <w:t xml:space="preserve">多一年加 1 分，最高 </w:t>
            </w:r>
            <w:r>
              <w:rPr>
                <w:rFonts w:hint="eastAsia" w:ascii="仿宋" w:hAnsi="仿宋" w:eastAsia="仿宋"/>
                <w:sz w:val="24"/>
                <w:szCs w:val="24"/>
                <w:lang w:val="en-US" w:eastAsia="zh-CN"/>
              </w:rPr>
              <w:t>2</w:t>
            </w:r>
            <w:r>
              <w:rPr>
                <w:rFonts w:hint="eastAsia" w:ascii="仿宋" w:hAnsi="仿宋" w:eastAsia="仿宋"/>
                <w:sz w:val="24"/>
                <w:szCs w:val="24"/>
              </w:rPr>
              <w:t xml:space="preserve"> 分</w:t>
            </w:r>
            <w:r>
              <w:rPr>
                <w:rFonts w:hint="eastAsia" w:ascii="仿宋" w:hAnsi="仿宋" w:eastAsia="仿宋"/>
                <w:sz w:val="24"/>
                <w:szCs w:val="24"/>
                <w:lang w:eastAsia="zh-CN"/>
              </w:rPr>
              <w:t>。</w:t>
            </w:r>
          </w:p>
        </w:tc>
        <w:tc>
          <w:tcPr>
            <w:tcW w:w="696" w:type="dxa"/>
            <w:shd w:val="clear" w:color="auto" w:fill="auto"/>
            <w:vAlign w:val="center"/>
          </w:tcPr>
          <w:p w14:paraId="2993979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240" w:lineRule="auto"/>
              <w:ind w:left="0" w:leftChars="0" w:right="0" w:rightChars="0" w:firstLine="0" w:firstLineChars="0"/>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2</w:t>
            </w:r>
          </w:p>
        </w:tc>
      </w:tr>
    </w:tbl>
    <w:p w14:paraId="0767251A">
      <w:pPr>
        <w:pStyle w:val="5"/>
        <w:spacing w:line="360" w:lineRule="auto"/>
        <w:ind w:firstLine="480"/>
        <w:rPr>
          <w:rFonts w:hint="eastAsia" w:ascii="仿宋" w:hAnsi="仿宋" w:eastAsia="仿宋" w:cs="宋体"/>
          <w:bCs/>
          <w:color w:val="000000"/>
          <w:sz w:val="28"/>
          <w:szCs w:val="28"/>
        </w:rPr>
      </w:pPr>
      <w:r>
        <w:rPr>
          <w:rFonts w:hint="eastAsia" w:ascii="仿宋" w:hAnsi="仿宋" w:eastAsia="仿宋" w:cs="宋体"/>
          <w:bCs/>
          <w:color w:val="000000"/>
          <w:sz w:val="28"/>
          <w:szCs w:val="28"/>
          <w:lang w:val="en-US" w:eastAsia="zh-CN"/>
        </w:rPr>
        <w:t>说明：采购文件要求提供的各类检测报告、资质证书、售后服务承诺等资料，须作为佐证材料装订至响应文件。比选截止后不再接受补充提交；未提供有效证明文件的，评审委员会有权判定该条技术参数不满足需求。</w:t>
      </w:r>
    </w:p>
    <w:sectPr>
      <w:pgSz w:w="11906" w:h="16838"/>
      <w:pgMar w:top="1417" w:right="1587" w:bottom="141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ngLiU">
    <w:panose1 w:val="02020509000000000000"/>
    <w:charset w:val="88"/>
    <w:family w:val="moder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74C13">
    <w:pPr>
      <w:pStyle w:val="12"/>
      <w:jc w:val="center"/>
    </w:pPr>
  </w:p>
  <w:p w14:paraId="7057F81A">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4381813"/>
    </w:sdtPr>
    <w:sdtContent>
      <w:p w14:paraId="5AF38F03">
        <w:pPr>
          <w:pStyle w:val="12"/>
          <w:jc w:val="center"/>
        </w:pPr>
        <w:r>
          <w:fldChar w:fldCharType="begin"/>
        </w:r>
        <w:r>
          <w:instrText xml:space="preserve">PAGE   \* MERGEFORMAT</w:instrText>
        </w:r>
        <w:r>
          <w:fldChar w:fldCharType="separate"/>
        </w:r>
        <w:r>
          <w:rPr>
            <w:lang w:val="zh-CN"/>
          </w:rPr>
          <w:t>7</w:t>
        </w:r>
        <w:r>
          <w:fldChar w:fldCharType="end"/>
        </w:r>
      </w:p>
    </w:sdtContent>
  </w:sdt>
  <w:p w14:paraId="5781EB62">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5F8F6"/>
  <w:p w14:paraId="1D45DE71">
    <w:pPr>
      <w:pStyle w:val="13"/>
      <w:pBdr>
        <w:between w:val="single" w:color="4F81BD" w:sz="4" w:space="1"/>
      </w:pBdr>
      <w:spacing w:line="276" w:lineRule="auto"/>
      <w:jc w:val="center"/>
      <w:rPr>
        <w:lang w:eastAsia="zh-CN"/>
      </w:rPr>
    </w:pPr>
  </w:p>
  <w:p w14:paraId="64C8A31E">
    <w:pPr>
      <w:pStyle w:val="13"/>
      <w:rPr>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B6D196"/>
    <w:multiLevelType w:val="singleLevel"/>
    <w:tmpl w:val="1BB6D196"/>
    <w:lvl w:ilvl="0" w:tentative="0">
      <w:start w:val="2"/>
      <w:numFmt w:val="decimal"/>
      <w:lvlText w:val="%1."/>
      <w:lvlJc w:val="left"/>
      <w:pPr>
        <w:tabs>
          <w:tab w:val="left" w:pos="312"/>
        </w:tabs>
      </w:pPr>
    </w:lvl>
  </w:abstractNum>
  <w:abstractNum w:abstractNumId="1">
    <w:nsid w:val="302065E1"/>
    <w:multiLevelType w:val="multilevel"/>
    <w:tmpl w:val="302065E1"/>
    <w:lvl w:ilvl="0" w:tentative="0">
      <w:start w:val="1"/>
      <w:numFmt w:val="japaneseCounting"/>
      <w:lvlText w:val="（%1）"/>
      <w:lvlJc w:val="left"/>
      <w:pPr>
        <w:ind w:left="1566"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
    <w:nsid w:val="64187F54"/>
    <w:multiLevelType w:val="singleLevel"/>
    <w:tmpl w:val="64187F54"/>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0YjIxZDk0YTUyZGZiNThiOGNiOTZmZTkyNjJiODkifQ=="/>
  </w:docVars>
  <w:rsids>
    <w:rsidRoot w:val="53E34ECF"/>
    <w:rsid w:val="00001637"/>
    <w:rsid w:val="00012327"/>
    <w:rsid w:val="000138B2"/>
    <w:rsid w:val="00083F89"/>
    <w:rsid w:val="000A1B99"/>
    <w:rsid w:val="000B407F"/>
    <w:rsid w:val="00115485"/>
    <w:rsid w:val="001240A6"/>
    <w:rsid w:val="0015415B"/>
    <w:rsid w:val="0019698B"/>
    <w:rsid w:val="001A1BA2"/>
    <w:rsid w:val="001B004E"/>
    <w:rsid w:val="001E1B56"/>
    <w:rsid w:val="0020599D"/>
    <w:rsid w:val="00245BB2"/>
    <w:rsid w:val="00253D45"/>
    <w:rsid w:val="002726DF"/>
    <w:rsid w:val="002966F4"/>
    <w:rsid w:val="00343384"/>
    <w:rsid w:val="00390D4B"/>
    <w:rsid w:val="003D67AA"/>
    <w:rsid w:val="004004C2"/>
    <w:rsid w:val="00451D7F"/>
    <w:rsid w:val="004717BA"/>
    <w:rsid w:val="0049172C"/>
    <w:rsid w:val="004D206C"/>
    <w:rsid w:val="004D210A"/>
    <w:rsid w:val="00516A0E"/>
    <w:rsid w:val="00596FB2"/>
    <w:rsid w:val="005B08BC"/>
    <w:rsid w:val="005F22C7"/>
    <w:rsid w:val="006564C9"/>
    <w:rsid w:val="006A7DEC"/>
    <w:rsid w:val="006C2482"/>
    <w:rsid w:val="006E1BDE"/>
    <w:rsid w:val="00701B3F"/>
    <w:rsid w:val="007246CC"/>
    <w:rsid w:val="00727307"/>
    <w:rsid w:val="00742DAA"/>
    <w:rsid w:val="007804CD"/>
    <w:rsid w:val="007808CD"/>
    <w:rsid w:val="007A09A0"/>
    <w:rsid w:val="007A3345"/>
    <w:rsid w:val="007E26A5"/>
    <w:rsid w:val="0084225F"/>
    <w:rsid w:val="0085616F"/>
    <w:rsid w:val="0087739F"/>
    <w:rsid w:val="0091028B"/>
    <w:rsid w:val="009327A1"/>
    <w:rsid w:val="009337BA"/>
    <w:rsid w:val="00A73B2C"/>
    <w:rsid w:val="00A771EC"/>
    <w:rsid w:val="00A80064"/>
    <w:rsid w:val="00AA1B4A"/>
    <w:rsid w:val="00B3138D"/>
    <w:rsid w:val="00B34D97"/>
    <w:rsid w:val="00B87B3B"/>
    <w:rsid w:val="00BA072B"/>
    <w:rsid w:val="00BC2E0F"/>
    <w:rsid w:val="00BD4FCF"/>
    <w:rsid w:val="00C4723A"/>
    <w:rsid w:val="00C85396"/>
    <w:rsid w:val="00CA02BC"/>
    <w:rsid w:val="00CB3520"/>
    <w:rsid w:val="00D11690"/>
    <w:rsid w:val="00D629BF"/>
    <w:rsid w:val="00D84CE5"/>
    <w:rsid w:val="00D85BD2"/>
    <w:rsid w:val="00DE1B93"/>
    <w:rsid w:val="00E26EE4"/>
    <w:rsid w:val="00E6692F"/>
    <w:rsid w:val="00E772CF"/>
    <w:rsid w:val="00E949A4"/>
    <w:rsid w:val="00ED4492"/>
    <w:rsid w:val="00F47816"/>
    <w:rsid w:val="00F66067"/>
    <w:rsid w:val="00FD2904"/>
    <w:rsid w:val="01196E7D"/>
    <w:rsid w:val="01D9691E"/>
    <w:rsid w:val="03430E11"/>
    <w:rsid w:val="03BD629B"/>
    <w:rsid w:val="03CE227D"/>
    <w:rsid w:val="045A31AF"/>
    <w:rsid w:val="04746360"/>
    <w:rsid w:val="0584521B"/>
    <w:rsid w:val="07E8714B"/>
    <w:rsid w:val="08D61A76"/>
    <w:rsid w:val="08FD33B5"/>
    <w:rsid w:val="09005E6C"/>
    <w:rsid w:val="0BA529C7"/>
    <w:rsid w:val="0C3966DC"/>
    <w:rsid w:val="0CC56B02"/>
    <w:rsid w:val="0D6E0685"/>
    <w:rsid w:val="0D8B2279"/>
    <w:rsid w:val="0DA6583B"/>
    <w:rsid w:val="0DDF0D4D"/>
    <w:rsid w:val="0F5D4E9D"/>
    <w:rsid w:val="0F7129E8"/>
    <w:rsid w:val="0FD77696"/>
    <w:rsid w:val="0FEF314C"/>
    <w:rsid w:val="1052395A"/>
    <w:rsid w:val="11596CEE"/>
    <w:rsid w:val="116323BB"/>
    <w:rsid w:val="118C7F05"/>
    <w:rsid w:val="12D06EB6"/>
    <w:rsid w:val="133D1534"/>
    <w:rsid w:val="13F35552"/>
    <w:rsid w:val="141C58F1"/>
    <w:rsid w:val="1493786E"/>
    <w:rsid w:val="15474D46"/>
    <w:rsid w:val="163222BA"/>
    <w:rsid w:val="191F64A1"/>
    <w:rsid w:val="19B82C67"/>
    <w:rsid w:val="19DE7812"/>
    <w:rsid w:val="19F662F3"/>
    <w:rsid w:val="1B746016"/>
    <w:rsid w:val="1BED4184"/>
    <w:rsid w:val="1C103068"/>
    <w:rsid w:val="1D125364"/>
    <w:rsid w:val="1E3A013B"/>
    <w:rsid w:val="1EBD007C"/>
    <w:rsid w:val="1F520C6C"/>
    <w:rsid w:val="21472FA9"/>
    <w:rsid w:val="215132F8"/>
    <w:rsid w:val="21845A3B"/>
    <w:rsid w:val="21DA7E01"/>
    <w:rsid w:val="222D60D3"/>
    <w:rsid w:val="23042641"/>
    <w:rsid w:val="24082A8D"/>
    <w:rsid w:val="24206549"/>
    <w:rsid w:val="26C53A0E"/>
    <w:rsid w:val="270A253F"/>
    <w:rsid w:val="273F3E41"/>
    <w:rsid w:val="27592669"/>
    <w:rsid w:val="27B60C96"/>
    <w:rsid w:val="27C052F3"/>
    <w:rsid w:val="28101BD5"/>
    <w:rsid w:val="28DE4BD6"/>
    <w:rsid w:val="2A1644AB"/>
    <w:rsid w:val="2A5D0AD5"/>
    <w:rsid w:val="2B801FB4"/>
    <w:rsid w:val="2B9C7EFD"/>
    <w:rsid w:val="2C133ADC"/>
    <w:rsid w:val="2C4464F3"/>
    <w:rsid w:val="2C701C77"/>
    <w:rsid w:val="2DDB69E3"/>
    <w:rsid w:val="2E89179A"/>
    <w:rsid w:val="2E954DE4"/>
    <w:rsid w:val="2EC961EC"/>
    <w:rsid w:val="2FE029D7"/>
    <w:rsid w:val="318C174E"/>
    <w:rsid w:val="325D030E"/>
    <w:rsid w:val="32FE47D5"/>
    <w:rsid w:val="332D5808"/>
    <w:rsid w:val="33576CBF"/>
    <w:rsid w:val="33D84C20"/>
    <w:rsid w:val="33E30DCB"/>
    <w:rsid w:val="34CF5FAC"/>
    <w:rsid w:val="365D24C2"/>
    <w:rsid w:val="36C27DDF"/>
    <w:rsid w:val="399565E0"/>
    <w:rsid w:val="3B8440D3"/>
    <w:rsid w:val="3BDA4A43"/>
    <w:rsid w:val="3D4E29E8"/>
    <w:rsid w:val="3E1B38DB"/>
    <w:rsid w:val="3F27EA53"/>
    <w:rsid w:val="3F566811"/>
    <w:rsid w:val="41172A17"/>
    <w:rsid w:val="42751BD8"/>
    <w:rsid w:val="438A4CDB"/>
    <w:rsid w:val="43D6459B"/>
    <w:rsid w:val="445F66FC"/>
    <w:rsid w:val="44C01885"/>
    <w:rsid w:val="47F60B91"/>
    <w:rsid w:val="4C736396"/>
    <w:rsid w:val="4CB22BAD"/>
    <w:rsid w:val="4CFE7A29"/>
    <w:rsid w:val="4DD84351"/>
    <w:rsid w:val="4F1314E9"/>
    <w:rsid w:val="4F4215A5"/>
    <w:rsid w:val="50281B04"/>
    <w:rsid w:val="51884871"/>
    <w:rsid w:val="51D57FEE"/>
    <w:rsid w:val="531B45E5"/>
    <w:rsid w:val="53D37FD9"/>
    <w:rsid w:val="53E34ECF"/>
    <w:rsid w:val="55665D4C"/>
    <w:rsid w:val="562E7748"/>
    <w:rsid w:val="56406CA6"/>
    <w:rsid w:val="56A157E2"/>
    <w:rsid w:val="57D815CF"/>
    <w:rsid w:val="587B66DD"/>
    <w:rsid w:val="58BC70BE"/>
    <w:rsid w:val="595C45CC"/>
    <w:rsid w:val="599975CF"/>
    <w:rsid w:val="5A130D2B"/>
    <w:rsid w:val="5AD15968"/>
    <w:rsid w:val="5AD36C66"/>
    <w:rsid w:val="5CD003C0"/>
    <w:rsid w:val="5D4F752E"/>
    <w:rsid w:val="5F2C785A"/>
    <w:rsid w:val="5F8D4E82"/>
    <w:rsid w:val="5F97C6BB"/>
    <w:rsid w:val="5FD66306"/>
    <w:rsid w:val="5FD8371D"/>
    <w:rsid w:val="617247EE"/>
    <w:rsid w:val="620F042E"/>
    <w:rsid w:val="65F22540"/>
    <w:rsid w:val="67D66668"/>
    <w:rsid w:val="683007E0"/>
    <w:rsid w:val="68D91C36"/>
    <w:rsid w:val="6A42758D"/>
    <w:rsid w:val="6B0F2257"/>
    <w:rsid w:val="6BFB5EC7"/>
    <w:rsid w:val="6C5B3703"/>
    <w:rsid w:val="6CEE1CAF"/>
    <w:rsid w:val="6D0F785C"/>
    <w:rsid w:val="6DEE4F5C"/>
    <w:rsid w:val="6E0A0E99"/>
    <w:rsid w:val="70AA13B5"/>
    <w:rsid w:val="70EE1B56"/>
    <w:rsid w:val="71372275"/>
    <w:rsid w:val="71653816"/>
    <w:rsid w:val="7192693F"/>
    <w:rsid w:val="71E93270"/>
    <w:rsid w:val="7255400A"/>
    <w:rsid w:val="738F6A62"/>
    <w:rsid w:val="73BBF25E"/>
    <w:rsid w:val="744C085C"/>
    <w:rsid w:val="75072A7D"/>
    <w:rsid w:val="75F0310B"/>
    <w:rsid w:val="76023BB5"/>
    <w:rsid w:val="763B6025"/>
    <w:rsid w:val="764B64B4"/>
    <w:rsid w:val="766C1E9B"/>
    <w:rsid w:val="76804F78"/>
    <w:rsid w:val="76E55650"/>
    <w:rsid w:val="771D0ED8"/>
    <w:rsid w:val="772063D2"/>
    <w:rsid w:val="77682045"/>
    <w:rsid w:val="791A494C"/>
    <w:rsid w:val="7B7D4006"/>
    <w:rsid w:val="7BFC33F4"/>
    <w:rsid w:val="7DE84520"/>
    <w:rsid w:val="7EF22D12"/>
    <w:rsid w:val="7FBD059B"/>
    <w:rsid w:val="8D3D4244"/>
    <w:rsid w:val="8DFF86CB"/>
    <w:rsid w:val="AF77B296"/>
    <w:rsid w:val="AFF9BC9C"/>
    <w:rsid w:val="D9BFE4E6"/>
    <w:rsid w:val="EFE74D31"/>
    <w:rsid w:val="FAA74B61"/>
    <w:rsid w:val="FB5E4FC3"/>
    <w:rsid w:val="FBDFEC32"/>
    <w:rsid w:val="FF5FE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33"/>
    <w:qFormat/>
    <w:uiPriority w:val="0"/>
    <w:pPr>
      <w:widowControl/>
      <w:ind w:firstLine="420"/>
      <w:jc w:val="left"/>
    </w:pPr>
    <w:rPr>
      <w:rFonts w:ascii="Times New Roman" w:hAnsi="Times New Roman"/>
      <w:kern w:val="0"/>
      <w:sz w:val="20"/>
      <w:szCs w:val="20"/>
    </w:rPr>
  </w:style>
  <w:style w:type="paragraph" w:styleId="6">
    <w:name w:val="annotation text"/>
    <w:basedOn w:val="1"/>
    <w:link w:val="26"/>
    <w:qFormat/>
    <w:uiPriority w:val="0"/>
    <w:pPr>
      <w:jc w:val="left"/>
    </w:pPr>
  </w:style>
  <w:style w:type="paragraph" w:styleId="7">
    <w:name w:val="Body Text"/>
    <w:basedOn w:val="1"/>
    <w:qFormat/>
    <w:uiPriority w:val="0"/>
    <w:pPr>
      <w:spacing w:line="440" w:lineRule="exact"/>
      <w:ind w:right="-16"/>
      <w:jc w:val="center"/>
    </w:pPr>
    <w:rPr>
      <w:rFonts w:ascii="宋体" w:hAnsi="宋体"/>
      <w:snapToGrid w:val="0"/>
      <w:kern w:val="0"/>
      <w:sz w:val="24"/>
      <w:szCs w:val="20"/>
    </w:rPr>
  </w:style>
  <w:style w:type="paragraph" w:styleId="8">
    <w:name w:val="Body Text Indent"/>
    <w:basedOn w:val="1"/>
    <w:link w:val="30"/>
    <w:unhideWhenUsed/>
    <w:qFormat/>
    <w:uiPriority w:val="99"/>
    <w:pPr>
      <w:spacing w:after="120"/>
      <w:ind w:left="420" w:leftChars="200"/>
    </w:pPr>
    <w:rPr>
      <w:szCs w:val="20"/>
      <w14:ligatures w14:val="standardContextual"/>
    </w:rPr>
  </w:style>
  <w:style w:type="paragraph" w:styleId="9">
    <w:name w:val="toc 3"/>
    <w:basedOn w:val="1"/>
    <w:next w:val="1"/>
    <w:autoRedefine/>
    <w:qFormat/>
    <w:uiPriority w:val="39"/>
    <w:pPr>
      <w:ind w:left="840" w:leftChars="400"/>
    </w:pPr>
  </w:style>
  <w:style w:type="paragraph" w:styleId="10">
    <w:name w:val="Plain Text"/>
    <w:basedOn w:val="1"/>
    <w:link w:val="36"/>
    <w:qFormat/>
    <w:uiPriority w:val="0"/>
    <w:rPr>
      <w:rFonts w:ascii="宋体" w:hAnsi="Courier New"/>
      <w:szCs w:val="20"/>
    </w:rPr>
  </w:style>
  <w:style w:type="paragraph" w:styleId="11">
    <w:name w:val="Balloon Text"/>
    <w:basedOn w:val="1"/>
    <w:link w:val="28"/>
    <w:qFormat/>
    <w:uiPriority w:val="0"/>
    <w:rPr>
      <w:sz w:val="18"/>
      <w:szCs w:val="18"/>
    </w:rPr>
  </w:style>
  <w:style w:type="paragraph" w:styleId="12">
    <w:name w:val="footer"/>
    <w:basedOn w:val="1"/>
    <w:link w:val="29"/>
    <w:qFormat/>
    <w:uiPriority w:val="99"/>
    <w:pPr>
      <w:tabs>
        <w:tab w:val="center" w:pos="4153"/>
        <w:tab w:val="right" w:pos="8306"/>
      </w:tabs>
      <w:snapToGrid w:val="0"/>
      <w:jc w:val="left"/>
    </w:pPr>
    <w:rPr>
      <w:sz w:val="18"/>
      <w:szCs w:val="18"/>
    </w:rPr>
  </w:style>
  <w:style w:type="paragraph" w:styleId="13">
    <w:name w:val="header"/>
    <w:basedOn w:val="1"/>
    <w:qFormat/>
    <w:uiPriority w:val="0"/>
    <w:pPr>
      <w:tabs>
        <w:tab w:val="center" w:pos="4153"/>
        <w:tab w:val="right" w:pos="8306"/>
      </w:tabs>
      <w:jc w:val="left"/>
    </w:pPr>
    <w:rPr>
      <w:rFonts w:ascii="MingLiU" w:eastAsia="MingLiU"/>
      <w:snapToGrid w:val="0"/>
      <w:kern w:val="0"/>
      <w:sz w:val="20"/>
      <w:szCs w:val="20"/>
      <w:lang w:eastAsia="en-US"/>
    </w:rPr>
  </w:style>
  <w:style w:type="paragraph" w:styleId="14">
    <w:name w:val="toc 1"/>
    <w:basedOn w:val="1"/>
    <w:next w:val="1"/>
    <w:autoRedefine/>
    <w:qFormat/>
    <w:uiPriority w:val="39"/>
  </w:style>
  <w:style w:type="paragraph" w:styleId="15">
    <w:name w:val="footnote text"/>
    <w:basedOn w:val="1"/>
    <w:qFormat/>
    <w:uiPriority w:val="0"/>
    <w:pPr>
      <w:adjustRightInd w:val="0"/>
      <w:snapToGrid w:val="0"/>
      <w:spacing w:line="300" w:lineRule="auto"/>
      <w:ind w:firstLine="200" w:firstLineChars="200"/>
      <w:jc w:val="left"/>
    </w:pPr>
    <w:rPr>
      <w:kern w:val="0"/>
      <w:sz w:val="18"/>
      <w:szCs w:val="18"/>
    </w:rPr>
  </w:style>
  <w:style w:type="paragraph" w:styleId="16">
    <w:name w:val="toc 2"/>
    <w:basedOn w:val="1"/>
    <w:next w:val="1"/>
    <w:autoRedefine/>
    <w:qFormat/>
    <w:uiPriority w:val="39"/>
    <w:pPr>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annotation subject"/>
    <w:basedOn w:val="6"/>
    <w:next w:val="6"/>
    <w:link w:val="27"/>
    <w:qFormat/>
    <w:uiPriority w:val="0"/>
    <w:rPr>
      <w:b/>
      <w:bCs/>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qFormat/>
    <w:uiPriority w:val="0"/>
    <w:rPr>
      <w:sz w:val="21"/>
      <w:szCs w:val="21"/>
    </w:rPr>
  </w:style>
  <w:style w:type="paragraph" w:customStyle="1" w:styleId="24">
    <w:name w:val="列出段落1"/>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character" w:customStyle="1" w:styleId="26">
    <w:name w:val="批注文字 Char"/>
    <w:basedOn w:val="21"/>
    <w:link w:val="6"/>
    <w:qFormat/>
    <w:uiPriority w:val="0"/>
    <w:rPr>
      <w:rFonts w:ascii="Calibri" w:hAnsi="Calibri"/>
      <w:kern w:val="2"/>
      <w:sz w:val="21"/>
      <w:szCs w:val="24"/>
    </w:rPr>
  </w:style>
  <w:style w:type="character" w:customStyle="1" w:styleId="27">
    <w:name w:val="批注主题 Char"/>
    <w:basedOn w:val="26"/>
    <w:link w:val="18"/>
    <w:qFormat/>
    <w:uiPriority w:val="0"/>
    <w:rPr>
      <w:rFonts w:ascii="Calibri" w:hAnsi="Calibri"/>
      <w:b/>
      <w:bCs/>
      <w:kern w:val="2"/>
      <w:sz w:val="21"/>
      <w:szCs w:val="24"/>
    </w:rPr>
  </w:style>
  <w:style w:type="character" w:customStyle="1" w:styleId="28">
    <w:name w:val="批注框文本 Char"/>
    <w:basedOn w:val="21"/>
    <w:link w:val="11"/>
    <w:qFormat/>
    <w:uiPriority w:val="0"/>
    <w:rPr>
      <w:rFonts w:ascii="Calibri" w:hAnsi="Calibri"/>
      <w:kern w:val="2"/>
      <w:sz w:val="18"/>
      <w:szCs w:val="18"/>
    </w:rPr>
  </w:style>
  <w:style w:type="character" w:customStyle="1" w:styleId="29">
    <w:name w:val="页脚 Char"/>
    <w:basedOn w:val="21"/>
    <w:link w:val="12"/>
    <w:qFormat/>
    <w:uiPriority w:val="99"/>
    <w:rPr>
      <w:rFonts w:ascii="Calibri" w:hAnsi="Calibri"/>
      <w:kern w:val="2"/>
      <w:sz w:val="18"/>
      <w:szCs w:val="18"/>
    </w:rPr>
  </w:style>
  <w:style w:type="character" w:customStyle="1" w:styleId="30">
    <w:name w:val="正文文本缩进 Char"/>
    <w:basedOn w:val="21"/>
    <w:link w:val="8"/>
    <w:qFormat/>
    <w:uiPriority w:val="99"/>
    <w:rPr>
      <w:rFonts w:ascii="Calibri" w:hAnsi="Calibri"/>
      <w:kern w:val="2"/>
      <w:sz w:val="21"/>
      <w14:ligatures w14:val="standardContextual"/>
    </w:rPr>
  </w:style>
  <w:style w:type="paragraph" w:styleId="31">
    <w:name w:val="List Paragraph"/>
    <w:basedOn w:val="1"/>
    <w:qFormat/>
    <w:uiPriority w:val="34"/>
    <w:pPr>
      <w:ind w:firstLine="420" w:firstLineChars="200"/>
    </w:pPr>
    <w:rPr>
      <w:szCs w:val="20"/>
      <w14:ligatures w14:val="standardContextual"/>
    </w:rPr>
  </w:style>
  <w:style w:type="character" w:customStyle="1" w:styleId="32">
    <w:name w:val="标题 2 Char"/>
    <w:basedOn w:val="21"/>
    <w:link w:val="3"/>
    <w:qFormat/>
    <w:uiPriority w:val="0"/>
    <w:rPr>
      <w:rFonts w:asciiTheme="majorHAnsi" w:hAnsiTheme="majorHAnsi" w:eastAsiaTheme="majorEastAsia" w:cstheme="majorBidi"/>
      <w:b/>
      <w:bCs/>
      <w:kern w:val="2"/>
      <w:sz w:val="32"/>
      <w:szCs w:val="32"/>
    </w:rPr>
  </w:style>
  <w:style w:type="character" w:customStyle="1" w:styleId="33">
    <w:name w:val="正文缩进 Char"/>
    <w:link w:val="5"/>
    <w:qFormat/>
    <w:locked/>
    <w:uiPriority w:val="0"/>
  </w:style>
  <w:style w:type="character" w:customStyle="1" w:styleId="34">
    <w:name w:val="纯文本 Char1"/>
    <w:basedOn w:val="21"/>
    <w:autoRedefine/>
    <w:qFormat/>
    <w:uiPriority w:val="0"/>
    <w:rPr>
      <w:rFonts w:ascii="宋体" w:hAnsi="Courier New" w:eastAsia="宋体" w:cs="Courier New"/>
      <w:szCs w:val="21"/>
    </w:rPr>
  </w:style>
  <w:style w:type="character" w:customStyle="1" w:styleId="35">
    <w:name w:val="正文缩进 Char2"/>
    <w:qFormat/>
    <w:locked/>
    <w:uiPriority w:val="0"/>
    <w:rPr>
      <w:rFonts w:ascii="Times New Roman" w:hAnsi="Times New Roman" w:eastAsia="宋体" w:cs="Times New Roman"/>
      <w:kern w:val="0"/>
      <w:sz w:val="20"/>
      <w:szCs w:val="20"/>
    </w:rPr>
  </w:style>
  <w:style w:type="character" w:customStyle="1" w:styleId="36">
    <w:name w:val="纯文本 Char"/>
    <w:link w:val="10"/>
    <w:qFormat/>
    <w:locked/>
    <w:uiPriority w:val="0"/>
    <w:rPr>
      <w:rFonts w:ascii="宋体" w:hAnsi="Courier New"/>
      <w:kern w:val="2"/>
      <w:sz w:val="21"/>
    </w:rPr>
  </w:style>
  <w:style w:type="paragraph" w:customStyle="1" w:styleId="37">
    <w:name w:val="正文4"/>
    <w:qFormat/>
    <w:uiPriority w:val="0"/>
    <w:pPr>
      <w:jc w:val="both"/>
    </w:pPr>
    <w:rPr>
      <w:rFonts w:ascii="Times New Roman" w:hAnsi="Times New Roman" w:eastAsia="宋体" w:cs="Times New Roman"/>
      <w:kern w:val="2"/>
      <w:sz w:val="21"/>
      <w:szCs w:val="21"/>
      <w:lang w:val="en-US" w:eastAsia="zh-CN" w:bidi="ar-SA"/>
    </w:rPr>
  </w:style>
  <w:style w:type="paragraph" w:customStyle="1" w:styleId="38">
    <w:name w:val="修订1"/>
    <w:hidden/>
    <w:unhideWhenUsed/>
    <w:qFormat/>
    <w:uiPriority w:val="99"/>
    <w:rPr>
      <w:rFonts w:ascii="Calibri" w:hAnsi="Calibri" w:eastAsia="宋体" w:cs="Times New Roman"/>
      <w:kern w:val="2"/>
      <w:sz w:val="21"/>
      <w:szCs w:val="24"/>
      <w:lang w:val="en-US" w:eastAsia="zh-CN" w:bidi="ar-SA"/>
    </w:rPr>
  </w:style>
  <w:style w:type="paragraph" w:customStyle="1" w:styleId="39">
    <w:name w:val="修订2"/>
    <w:hidden/>
    <w:unhideWhenUsed/>
    <w:qFormat/>
    <w:uiPriority w:val="99"/>
    <w:rPr>
      <w:rFonts w:ascii="Calibri" w:hAnsi="Calibri" w:eastAsia="宋体" w:cs="Times New Roman"/>
      <w:kern w:val="2"/>
      <w:sz w:val="21"/>
      <w:szCs w:val="24"/>
      <w:lang w:val="en-US" w:eastAsia="zh-CN" w:bidi="ar-SA"/>
    </w:rPr>
  </w:style>
  <w:style w:type="paragraph" w:customStyle="1" w:styleId="40">
    <w:name w:val="修订3"/>
    <w:hidden/>
    <w:unhideWhenUsed/>
    <w:qFormat/>
    <w:uiPriority w:val="99"/>
    <w:rPr>
      <w:rFonts w:ascii="Calibri" w:hAnsi="Calibri" w:eastAsia="宋体" w:cs="Times New Roman"/>
      <w:kern w:val="2"/>
      <w:sz w:val="21"/>
      <w:szCs w:val="24"/>
      <w:lang w:val="en-US" w:eastAsia="zh-CN" w:bidi="ar-SA"/>
    </w:rPr>
  </w:style>
  <w:style w:type="paragraph" w:customStyle="1" w:styleId="41">
    <w:name w:val="Revision"/>
    <w:hidden/>
    <w:unhideWhenUsed/>
    <w:qFormat/>
    <w:uiPriority w:val="99"/>
    <w:rPr>
      <w:rFonts w:ascii="Calibri" w:hAnsi="Calibri" w:eastAsia="宋体" w:cs="Times New Roman"/>
      <w:kern w:val="2"/>
      <w:sz w:val="21"/>
      <w:szCs w:val="24"/>
      <w:lang w:val="en-US" w:eastAsia="zh-CN" w:bidi="ar-SA"/>
    </w:rPr>
  </w:style>
  <w:style w:type="paragraph" w:customStyle="1" w:styleId="42">
    <w:name w:val="Table Paragraph"/>
    <w:basedOn w:val="1"/>
    <w:qFormat/>
    <w:uiPriority w:val="1"/>
    <w:pPr>
      <w:autoSpaceDE w:val="0"/>
      <w:autoSpaceDN w:val="0"/>
      <w:adjustRightInd w:val="0"/>
      <w:jc w:val="left"/>
    </w:pPr>
    <w:rPr>
      <w:rFonts w:eastAsia="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46432d97-3d5c-4686-9e26-88b8979d2ab9</errorID>
      <errorWord>-</errorWord>
      <group>L1_Format</group>
      <groupName>格式问题</groupName>
      <ability>L2_HalfPunc_CN</ability>
      <abilityName>全半角问题</abilityName>
      <candidateList>
        <item>－</item>
      </candidateList>
      <explain>文本全半角错误。</explain>
      <paraID>7AC0386E</paraID>
      <start>2</start>
      <end>3</end>
      <status>unmodified</status>
      <modifiedWord/>
      <trackRevisions>false</trackRevisions>
    </reviewItem>
    <reviewItem>
      <errorID>cab88b16-2c93-43be-96b4-0fd65d64e9d4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4D7910B6</paraID>
      <start>0</start>
      <end>2</end>
      <status>unmodified</status>
      <modifiedWord/>
      <trackRevisions>false</trackRevisions>
    </reviewItem>
    <reviewItem>
      <errorID>f41c5d19-221b-4d01-9dd5-5d5a18e016e4</errorID>
      <errorWord>-</errorWord>
      <group>L1_Format</group>
      <groupName>格式问题</groupName>
      <ability>L2_HalfPunc_CN</ability>
      <abilityName>全半角问题</abilityName>
      <candidateList>
        <item>－</item>
      </candidateList>
      <explain>文本全半角错误。</explain>
      <paraID>4D7910B6</paraID>
      <start>23</start>
      <end>24</end>
      <status>unmodified</status>
      <modifiedWord/>
      <trackRevisions>false</trackRevisions>
    </reviewItem>
    <reviewItem>
      <errorID>5a3e3e08-0f11-4c36-8b10-37b555a89ba5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2D4AC62F</paraID>
      <start>0</start>
      <end>2</end>
      <status>unmodified</status>
      <modifiedWord/>
      <trackRevisions>false</trackRevisions>
    </reviewItem>
    <reviewItem>
      <errorID>fd45a2ef-b17d-4d0d-a17a-4afb5854f1e5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5C44548E</paraID>
      <start>0</start>
      <end>2</end>
      <status>unmodified</status>
      <modifiedWord/>
      <trackRevisions>false</trackRevisions>
    </reviewItem>
    <reviewItem>
      <errorID>ead204c4-7831-4dee-80c7-d244e03db104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5102B3C8</paraID>
      <start>0</start>
      <end>2</end>
      <status>unmodified</status>
      <modifiedWord/>
      <trackRevisions>false</trackRevisions>
    </reviewItem>
    <reviewItem>
      <errorID>6753acc0-b718-44d0-ad28-165c0f23c2e7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667E295F</paraID>
      <start>0</start>
      <end>2</end>
      <status>unmodified</status>
      <modifiedWord/>
      <trackRevisions>false</trackRevisions>
    </reviewItem>
    <reviewItem>
      <errorID>4ac2346a-d8d5-4038-8154-689f65dba2e0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70CEC1AC</paraID>
      <start>0</start>
      <end>2</end>
      <status>unmodified</status>
      <modifiedWord/>
      <trackRevisions>false</trackRevisions>
    </reviewItem>
    <reviewItem>
      <errorID>07022efa-16ff-4fe4-b421-2435aebceb18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1129F898</paraID>
      <start>0</start>
      <end>2</end>
      <status>unmodified</status>
      <modifiedWord/>
      <trackRevisions>false</trackRevisions>
    </reviewItem>
    <reviewItem>
      <errorID>25bcae7f-199c-4993-9b33-d26a94cd8cac</errorID>
      <errorWord>实验室</errorWord>
      <group>L1_Punc</group>
      <groupName>标点问题</groupName>
      <ability>L2_Punc_CN</ability>
      <abilityName>标点符号问题</abilityName>
      <candidateList>
        <item>实验室：</item>
      </candidateList>
      <explain/>
      <paraID>4B41E708</paraID>
      <start>3</start>
      <end>6</end>
      <status>unmodified</status>
      <modifiedWord/>
      <trackRevisions>false</trackRevisions>
    </reviewItem>
    <reviewItem>
      <errorID>d53d2a75-bc19-4452-8699-5d7c67a8b248</errorID>
      <errorWord>实验室</errorWord>
      <group>L1_Punc</group>
      <groupName>标点问题</groupName>
      <ability>L2_Punc_CN</ability>
      <abilityName>标点符号问题</abilityName>
      <candidateList>
        <item>实验室：</item>
      </candidateList>
      <explain/>
      <paraID>169AAF32</paraID>
      <start>3</start>
      <end>6</end>
      <status>unmodified</status>
      <modifiedWord/>
      <trackRevisions>false</trackRevisions>
    </reviewItem>
    <reviewItem>
      <errorID>8c52230c-caa8-4d6e-bb13-8f5f5ecfbc83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645FFCC2</paraID>
      <start>0</start>
      <end>2</end>
      <status>unmodified</status>
      <modifiedWord/>
      <trackRevisions>false</trackRevisions>
    </reviewItem>
    <reviewItem>
      <errorID>e842278d-c560-4f58-8826-cb35db1b6652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F1A72E9</paraID>
      <start>0</start>
      <end>2</end>
      <status>unmodified</status>
      <modifiedWord/>
      <trackRevisions>false</trackRevisions>
    </reviewItem>
    <reviewItem>
      <errorID>de4f9afc-fbae-4ec5-ae80-addda24b2221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675D7984</paraID>
      <start>0</start>
      <end>3</end>
      <status>unmodified</status>
      <modifiedWord/>
      <trackRevisions>false</trackRevisions>
    </reviewItem>
    <reviewItem>
      <errorID>14838efa-53e7-405f-8137-895f708f8dd1</errorID>
      <errorWord>，</errorWord>
      <group>L1_Punc</group>
      <groupName>标点问题</groupName>
      <ability>L2_Punc_CN</ability>
      <abilityName>标点符号问题</abilityName>
      <candidateList>
        <item>、</item>
      </candidateList>
      <explain/>
      <paraID>675D7984</paraID>
      <start>16</start>
      <end>17</end>
      <status>unmodified</status>
      <modifiedWord/>
      <trackRevisions>false</trackRevisions>
    </reviewItem>
    <reviewItem>
      <errorID>f639919e-ca8c-4d7a-8914-a4eb31d5b4fa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19828F0D</paraID>
      <start>0</start>
      <end>3</end>
      <status>unmodified</status>
      <modifiedWord/>
      <trackRevisions>false</trackRevisions>
    </reviewItem>
    <reviewItem>
      <errorID>0914d09b-cda5-4113-b2ca-bdd990a897df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58E6017D</paraID>
      <start>0</start>
      <end>3</end>
      <status>unmodified</status>
      <modifiedWord/>
      <trackRevisions>false</trackRevisions>
    </reviewItem>
    <reviewItem>
      <errorID>dbc6c9a9-6fcd-4fb8-9fc8-da0af951cafc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2980E7AB</paraID>
      <start>0</start>
      <end>3</end>
      <status>unmodified</status>
      <modifiedWord/>
      <trackRevisions>false</trackRevisions>
    </reviewItem>
    <reviewItem>
      <errorID>dc4b0a63-b073-4013-a2f5-073e80a882c3</errorID>
      <errorWord>正本文件的份数</errorWord>
      <group>L1_Grammar</group>
      <groupName>语法问题</groupName>
      <ability>L2_Grammar</ability>
      <abilityName>语法错误</abilityName>
      <candidateList>
        <item>正本</item>
      </candidateList>
      <explain/>
      <paraID>2980E7AB</paraID>
      <start>12</start>
      <end>14</end>
      <status>modified</status>
      <modifiedWord>正本</modifiedWord>
      <trackRevisions>false</trackRevisions>
    </reviewItem>
    <reviewItem>
      <errorID>de4d42b4-8bac-40d6-8310-19ae5eda868c</errorID>
      <errorWord>副本文件的份数</errorWord>
      <group>L1_Grammar</group>
      <groupName>语法问题</groupName>
      <ability>L2_Grammar</ability>
      <abilityName>语法错误</abilityName>
      <candidateList>
        <item>副本</item>
      </candidateList>
      <explain/>
      <paraID>2980E7AB</paraID>
      <start>19</start>
      <end>21</end>
      <status>modified</status>
      <modifiedWord>副本</modifiedWord>
      <trackRevisions>false</trackRevisions>
    </reviewItem>
    <reviewItem>
      <errorID>0eeee43b-3820-4840-9c07-c6faaf81a93a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628EB73B</paraID>
      <start>0</start>
      <end>3</end>
      <status>unmodified</status>
      <modifiedWord/>
      <trackRevisions>false</trackRevisions>
    </reviewItem>
    <reviewItem>
      <errorID>ef488e3a-b6e6-4ba4-97c3-a5eb5b1c09df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E582582</paraID>
      <start>0</start>
      <end>3</end>
      <status>unmodified</status>
      <modifiedWord/>
      <trackRevisions>false</trackRevisions>
    </reviewItem>
    <reviewItem>
      <errorID>88cd28b3-1408-4a36-bf2c-889a37a29a2e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172637E5</paraID>
      <start>0</start>
      <end>3</end>
      <status>unmodified</status>
      <modifiedWord/>
      <trackRevisions>false</trackRevisions>
    </reviewItem>
    <reviewItem>
      <errorID>b94b0262-0ad1-4e48-b9a3-9f3c5d86f7b7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64457E35</paraID>
      <start>0</start>
      <end>3</end>
      <status>unmodified</status>
      <modifiedWord/>
      <trackRevisions>false</trackRevisions>
    </reviewItem>
    <reviewItem>
      <errorID>35522912-338a-49d3-bc08-eb128af77645</errorID>
      <errorWord>。（递交前若出现文件破损、丢失或逾期等问题，由各供应商自行承担其相应结果、损失和风险）</errorWord>
      <group>L1_Word</group>
      <groupName>字词问题</groupName>
      <ability>L2_Typo</ability>
      <abilityName>字词错误</abilityName>
      <candidateList>
        <item>（递交前若出现文件破损、丢失或逾期等问题，由各供应商自行承担其相应结果、损失和风险）。</item>
      </candidateList>
      <explain/>
      <paraID>64457E35</paraID>
      <start>35</start>
      <end>78</end>
      <status>unmodified</status>
      <modifiedWord/>
      <trackRevisions>false</trackRevisions>
    </reviewItem>
    <reviewItem>
      <errorID>b642f571-f981-4b7c-93b4-80ddaf250075</errorID>
      <errorWord>，</errorWord>
      <group>L1_Word</group>
      <groupName>字词问题</groupName>
      <ability>L2_Typo</ability>
      <abilityName>字词错误</abilityName>
      <candidateList>
        <item>，具</item>
      </candidateList>
      <explain/>
      <paraID>6466E455</paraID>
      <start>16</start>
      <end>17</end>
      <status>unmodified</status>
      <modifiedWord/>
      <trackRevisions>false</trackRevisions>
    </reviewItem>
    <reviewItem>
      <errorID>552b7049-2546-416f-9709-6f749e3f981d</errorID>
      <errorWord>,</errorWord>
      <group>L1_Format</group>
      <groupName>格式问题</groupName>
      <ability>L2_HalfPunc_CN</ability>
      <abilityName>全半角问题</abilityName>
      <candidateList>
        <item>，</item>
      </candidateList>
      <explain>文本全半角错误。</explain>
      <paraID>507AEA8A</paraID>
      <start>18</start>
      <end>19</end>
      <status>unmodified</status>
      <modifiedWord/>
      <trackRevisions>false</trackRevisions>
    </reviewItem>
    <reviewItem>
      <errorID>c0f9d44d-0ba5-4c6b-afc1-9f70f4dd7dc6</errorID>
      <errorWord>,</errorWord>
      <group>L1_Format</group>
      <groupName>格式问题</groupName>
      <ability>L2_HalfPunc_CN</ability>
      <abilityName>全半角问题</abilityName>
      <candidateList>
        <item>，</item>
      </candidateList>
      <explain>文本全半角错误。</explain>
      <paraID>507AEA8A</paraID>
      <start>28</start>
      <end>29</end>
      <status>unmodified</status>
      <modifiedWord/>
      <trackRevisions>false</trackRevisions>
    </reviewItem>
    <reviewItem>
      <errorID>5e1f3106-e11b-4edd-ab13-58e746dc078f</errorID>
      <errorWord>1</errorWord>
      <group>L1_Punc</group>
      <groupName>标点问题</groupName>
      <ability>L2_Punc_CN</ability>
      <abilityName>标点符号问题</abilityName>
      <candidateList>
        <item>：1</item>
      </candidateList>
      <explain/>
      <paraID>68F503E9</paraID>
      <start>33</start>
      <end>34</end>
      <status>unmodified</status>
      <modifiedWord/>
      <trackRevisions>false</trackRevisions>
    </reviewItem>
    <reviewItem>
      <errorID>9a9e766d-c782-459e-aa28-2e899d7d647e</errorID>
      <errorWord>硫酸</errorWord>
      <group>L1_Word</group>
      <groupName>字词问题</groupName>
      <ability>L2_Typo</ability>
      <abilityName>字词错误</abilityName>
      <candidateList>
        <item> 硫酸</item>
      </candidateList>
      <explain/>
      <paraID>68F503E9</paraID>
      <start>35</start>
      <end>37</end>
      <status>unmodified</status>
      <modifiedWord/>
      <trackRevisions>false</trackRevisions>
    </reviewItem>
    <reviewItem>
      <errorID>f32e952b-e177-45fe-ad75-945201b32325</errorID>
      <errorWord/>
      <group>L1_Punc</group>
      <groupName>标点问题</groupName>
      <ability>L2_Punc_CN</ability>
      <abilityName>标点符号问题</abilityName>
      <candidateList>
        <item/>
      </candidateList>
      <explain>此处空格冗余，建议删除。</explain>
      <paraID>68F503E9</paraID>
      <start>47</start>
      <end>48</end>
      <status>unmodified</status>
      <modifiedWord/>
      <trackRevisions>false</trackRevisions>
    </reviewItem>
    <reviewItem>
      <errorID>124d5472-26ed-4838-a58e-d7196a012edb</errorID>
      <errorWord>氢氟酸</errorWord>
      <group>L1_Word</group>
      <groupName>字词问题</groupName>
      <ability>L2_Typo</ability>
      <abilityName>字词错误</abilityName>
      <candidateList>
        <item> 氢氟酸</item>
      </candidateList>
      <explain/>
      <paraID>68F503E9</paraID>
      <start>65</start>
      <end>68</end>
      <status>unmodified</status>
      <modifiedWord/>
      <trackRevisions>false</trackRevisions>
    </reviewItem>
    <reviewItem>
      <errorID>105340df-419a-4ea4-a750-98c133c2fd5b</errorID>
      <errorWord/>
      <group>L1_Punc</group>
      <groupName>标点问题</groupName>
      <ability>L2_Punc_CN</ability>
      <abilityName>标点符号问题</abilityName>
      <candidateList>
        <item/>
      </candidateList>
      <explain>此处空格冗余，建议删除。</explain>
      <paraID>68F503E9</paraID>
      <start>71</start>
      <end>73</end>
      <status>unmodified</status>
      <modifiedWord/>
      <trackRevisions>false</trackRevisions>
    </reviewItem>
    <reviewItem>
      <errorID>fe2081f6-1641-4daa-9a78-85429a5df174</errorID>
      <errorWord>无</errorWord>
      <group>L1_Punc</group>
      <groupName>标点问题</groupName>
      <ability>L2_Punc_CN</ability>
      <abilityName>标点符号问题</abilityName>
      <candidateList>
        <item>，无</item>
      </candidateList>
      <explain/>
      <paraID>68F503E9</paraID>
      <start>91</start>
      <end>92</end>
      <status>unmodified</status>
      <modifiedWord/>
      <trackRevisions>false</trackRevisions>
    </reviewItem>
    <reviewItem>
      <errorID>c6cfbd55-31ce-4612-a9ff-5f3d1de2a8d2</errorID>
      <errorWord>,</errorWord>
      <group>L1_Format</group>
      <groupName>格式问题</groupName>
      <ability>L2_HalfPunc_CN</ability>
      <abilityName>全半角问题</abilityName>
      <candidateList>
        <item>，</item>
      </candidateList>
      <explain>文本全半角错误。</explain>
      <paraID>498453EE</paraID>
      <start>42</start>
      <end>43</end>
      <status>unmodified</status>
      <modifiedWord/>
      <trackRevisions>false</trackRevisions>
    </reviewItem>
    <reviewItem>
      <errorID>b94ddcb9-1c08-4f25-8de3-9f1d4a4ce066</errorID>
      <errorWord>结果表面</errorWord>
      <group>L1_Word</group>
      <groupName>字词问题</groupName>
      <ability>L2_Typo</ability>
      <abilityName>字词错误</abilityName>
      <candidateList>
        <item>结果表明</item>
      </candidateList>
      <explain/>
      <paraID>498453EE</paraID>
      <start>68</start>
      <end>72</end>
      <status>unmodified</status>
      <modifiedWord/>
      <trackRevisions>false</trackRevisions>
    </reviewItem>
    <reviewItem>
      <errorID>08c37bed-0ccf-4ba4-ab28-8b2bf33a8f74</errorID>
      <errorWord>JIS</errorWord>
      <group>L1_Punc</group>
      <groupName>标点问题</groupName>
      <ability>L2_Punc_CN</ability>
      <abilityName>标点符号问题</abilityName>
      <candidateList>
        <item>：JIS</item>
      </candidateList>
      <explain/>
      <paraID>70029897</paraID>
      <start>11</start>
      <end>14</end>
      <status>unmodified</status>
      <modifiedWord/>
      <trackRevisions>false</trackRevisions>
    </reviewItem>
    <reviewItem>
      <errorID>a45ddbf7-2db5-46a5-bbda-152d263edfd9</errorID>
      <errorWord>：</errorWord>
      <group>L1_Format</group>
      <groupName>格式问题</groupName>
      <ability>L2_HalfPunc_CN</ability>
      <abilityName>全半角问题</abilityName>
      <candidateList>
        <item>:</item>
      </candidateList>
      <explain>文本全半角错误。</explain>
      <paraID>70029897</paraID>
      <start>21</start>
      <end>22</end>
      <status>unmodified</status>
      <modifiedWord/>
      <trackRevisions>false</trackRevisions>
    </reviewItem>
    <reviewItem>
      <errorID>6c3bd478-01a0-448a-ac2b-efc3aea2323b</errorID>
      <errorWord>，</errorWord>
      <group>L1_Punc</group>
      <groupName>标点问题</groupName>
      <ability>L2_Punc_CN</ability>
      <abilityName>标点符号问题</abilityName>
      <candidateList>
        <item>、</item>
      </candidateList>
      <explain/>
      <paraID>70029897</paraID>
      <start>45</start>
      <end>46</end>
      <status>unmodified</status>
      <modifiedWord/>
      <trackRevisions>false</trackRevisions>
    </reviewItem>
    <reviewItem>
      <errorID>c6332113-5b25-48e2-8992-02350ac21bda</errorID>
      <errorWord>，</errorWord>
      <group>L1_Punc</group>
      <groupName>标点问题</groupName>
      <ability>L2_Punc_CN</ability>
      <abilityName>标点符号问题</abilityName>
      <candidateList>
        <item>、</item>
      </candidateList>
      <explain/>
      <paraID>70029897</paraID>
      <start>53</start>
      <end>54</end>
      <status>unmodified</status>
      <modifiedWord/>
      <trackRevisions>false</trackRevisions>
    </reviewItem>
    <reviewItem>
      <errorID>25c240e7-a0e8-48c6-9239-7fb01213c97d</errorID>
      <errorWord>单细胞菌，</errorWord>
      <group>L1_Word</group>
      <groupName>字词问题</groupName>
      <ability>L2_Typo</ability>
      <abilityName>字词错误</abilityName>
      <candidateList>
        <item>单胞菌、</item>
      </candidateList>
      <explain/>
      <paraID>70029897</paraID>
      <start>57</start>
      <end>62</end>
      <status>unmodified</status>
      <modifiedWord/>
      <trackRevisions>false</trackRevisions>
    </reviewItem>
    <reviewItem>
      <errorID>4bace7ef-9adc-4501-92af-a8fa84ed15e3</errorID>
      <errorWord>，</errorWord>
      <group>L1_Punc</group>
      <groupName>标点问题</groupName>
      <ability>L2_Punc_CN</ability>
      <abilityName>标点符号问题</abilityName>
      <candidateList>
        <item>、</item>
      </candidateList>
      <explain/>
      <paraID>70029897</paraID>
      <start>69</start>
      <end>70</end>
      <status>unmodified</status>
      <modifiedWord/>
      <trackRevisions>false</trackRevisions>
    </reviewItem>
    <reviewItem>
      <errorID>c18f36c0-72f6-445e-a74a-8894ae1b70ec</errorID>
      <errorWord>叁年</errorWord>
      <group>L1_Word</group>
      <groupName>字词问题</groupName>
      <ability>L2_Typo</ability>
      <abilityName>字词错误</abilityName>
      <candidateList>
        <item>三年</item>
      </candidateList>
      <explain>存在发音相同字词的误用。</explain>
      <paraID>32876EFB</paraID>
      <start>8</start>
      <end>10</end>
      <status>modified</status>
      <modifiedWord>三年</modifiedWord>
      <trackRevisions>false</trackRevisions>
    </reviewItem>
    <reviewItem>
      <errorID>291f2d21-1959-4206-a53d-799a56390440</errorID>
      <errorWord>,</errorWord>
      <group>L1_Format</group>
      <groupName>格式问题</groupName>
      <ability>L2_HalfPunc_CN</ability>
      <abilityName>全半角问题</abilityName>
      <candidateList>
        <item>，</item>
      </candidateList>
      <explain>文本全半角错误。</explain>
      <paraID>6CD45DA3</paraID>
      <start>33</start>
      <end>34</end>
      <status>modified</status>
      <modifiedWord>，</modifiedWord>
      <trackRevisions>false</trackRevisions>
    </reviewItem>
    <reviewItem>
      <errorID>8b5bb0b1-5e74-449b-992e-1029c59814b4</errorID>
      <errorWord>,</errorWord>
      <group>L1_Format</group>
      <groupName>格式问题</groupName>
      <ability>L2_HalfPunc_CN</ability>
      <abilityName>全半角问题</abilityName>
      <candidateList>
        <item>，</item>
      </candidateList>
      <explain>文本全半角错误。</explain>
      <paraID>6CD45DA3</paraID>
      <start>69</start>
      <end>70</end>
      <status>modified</status>
      <modifiedWord>，</modifiedWord>
      <trackRevisions>false</trackRevisions>
    </reviewItem>
    <reviewItem>
      <errorID>a9caa5ec-0707-47b2-83fc-3d77a79e7aa4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6B016CA1</paraID>
      <start>54</start>
      <end>55</end>
      <status>modified</status>
      <modifiedWord>—</modifiedWord>
      <trackRevisions>false</trackRevisions>
    </reviewItem>
    <reviewItem>
      <errorID>9396d628-e248-47a9-a5ff-8381696cb5ce</errorID>
      <errorWord>退色</errorWord>
      <group>L1_Word</group>
      <groupName>字词问题</groupName>
      <ability>L2_Alias</ability>
      <abilityName>也作/曾用词</abilityName>
      <candidateList>
        <item>褪色</item>
      </candidateList>
      <explain>词汇[退色]为不规范表述或旧称，其规范书面表述为[褪色]。</explain>
      <paraID>5252E532</paraID>
      <start>195</start>
      <end>197</end>
      <status>modified</status>
      <modifiedWord>褪色</modifiedWord>
      <trackRevisions>false</trackRevisions>
    </reviewItem>
    <reviewItem>
      <errorID>87a4363b-599b-4bae-86ae-af86e7e5ec75</errorID>
      <errorWord>退色</errorWord>
      <group>L1_Word</group>
      <groupName>字词问题</groupName>
      <ability>L2_Alias</ability>
      <abilityName>也作/曾用词</abilityName>
      <candidateList>
        <item>褪色</item>
      </candidateList>
      <explain>词汇[退色]为不规范表述或旧称，其规范书面表述为[褪色]。</explain>
      <paraID> 54CD2A9</paraID>
      <start>194</start>
      <end>196</end>
      <status>modified</status>
      <modifiedWord>褪色</modifiedWord>
      <trackRevisions>false</trackRevisions>
    </reviewItem>
    <reviewItem>
      <errorID>5ac4c004-de3a-4e74-a065-e0e5645c49b0</errorID>
      <errorWord>;</errorWord>
      <group>L1_Format</group>
      <groupName>格式问题</groupName>
      <ability>L2_HalfPunc_CN</ability>
      <abilityName>全半角问题</abilityName>
      <candidateList>
        <item>；</item>
      </candidateList>
      <explain>文本全半角错误。</explain>
      <paraID>7AD43ADF</paraID>
      <start>22</start>
      <end>23</end>
      <status>modified</status>
      <modifiedWord>；</modifiedWord>
      <trackRevisions>false</trackRevisions>
    </reviewItem>
    <reviewItem>
      <errorID>09707b1c-a1df-4246-8c0a-34fed8c9755a</errorID>
      <errorWord>.</errorWord>
      <group>L1_Format</group>
      <groupName>格式问题</groupName>
      <ability>L2_HalfPunc_CN</ability>
      <abilityName>全半角问题</abilityName>
      <candidateList>
        <item>。</item>
      </candidateList>
      <explain>文本全半角错误。</explain>
      <paraID>12516E83</paraID>
      <start>69</start>
      <end>70</end>
      <status>modified</status>
      <modifiedWord>。</modifiedWord>
      <trackRevisions>false</trackRevisions>
    </reviewItem>
    <reviewItem>
      <errorID>6ed388bc-ccd7-4478-ae87-4e1a5700e1ea</errorID>
      <errorWord>使用</errorWord>
      <group>L1_Word</group>
      <groupName>字词问题</groupName>
      <ability>L2_Typo</ability>
      <abilityName>字词错误</abilityName>
      <candidateList>
        <item>的使用</item>
      </candidateList>
      <explain/>
      <paraID>12657085</paraID>
      <start>45</start>
      <end>47</end>
      <status>ignored</status>
      <modifiedWord/>
      <trackRevisions>false</trackRevisions>
    </reviewItem>
    <reviewItem>
      <errorID>eb2ea4d5-933e-4d9b-8588-ba8ea690b267</errorID>
      <errorWord>退色</errorWord>
      <group>L1_Word</group>
      <groupName>字词问题</groupName>
      <ability>L2_Alias</ability>
      <abilityName>也作/曾用词</abilityName>
      <candidateList>
        <item>褪色</item>
      </candidateList>
      <explain>词汇[退色]为不规范表述或旧称，其规范书面表述为[褪色]。</explain>
      <paraID>59D221E8</paraID>
      <start>194</start>
      <end>196</end>
      <status>modified</status>
      <modifiedWord>褪色</modifiedWord>
      <trackRevisions>false</trackRevisions>
    </reviewItem>
    <reviewItem>
      <errorID>25bf6ccf-74e3-4497-b3e4-7b7bdb2250c4</errorID>
      <errorWord>,</errorWord>
      <group>L1_Format</group>
      <groupName>格式问题</groupName>
      <ability>L2_HalfPunc_CN</ability>
      <abilityName>全半角问题</abilityName>
      <candidateList>
        <item>，</item>
      </candidateList>
      <explain>文本全半角错误。</explain>
      <paraID> 1E14813</paraID>
      <start>122</start>
      <end>123</end>
      <status>modified</status>
      <modifiedWord>，</modifiedWord>
      <trackRevisions>false</trackRevisions>
    </reviewItem>
    <reviewItem>
      <errorID>04a580cc-971d-49c2-a557-3098d4c4e6f1</errorID>
      <errorWord/>
      <group>L1_Word</group>
      <groupName>字词问题</groupName>
      <ability>L2_Typo</ability>
      <abilityName>字词错误</abilityName>
      <candidateList>
        <item>°</item>
      </candidateList>
      <explain/>
      <paraID>62D224E6</paraID>
      <start>94</start>
      <end>95</end>
      <status>unmodified</status>
      <modifiedWord/>
      <trackRevisions>false</trackRevisions>
    </reviewItem>
    <reviewItem>
      <errorID>46745ea6-6d5e-4e54-9bcd-1142c2ddd6c4</errorID>
      <errorWord>,</errorWord>
      <group>L1_Format</group>
      <groupName>格式问题</groupName>
      <ability>L2_HalfPunc_CN</ability>
      <abilityName>全半角问题</abilityName>
      <candidateList>
        <item>，</item>
      </candidateList>
      <explain>文本全半角错误。</explain>
      <paraID> 1060BAB</paraID>
      <start>79</start>
      <end>80</end>
      <status>modified</status>
      <modifiedWord>，</modifiedWord>
      <trackRevisions>false</trackRevisions>
    </reviewItem>
    <reviewItem>
      <errorID>536c65e6-fb41-45f4-984e-433da6e29810</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1060BAB</paraID>
      <start>178</start>
      <end>181</end>
      <status>unmodified</status>
      <modifiedWord/>
      <trackRevisions>false</trackRevisions>
    </reviewItem>
    <reviewItem>
      <errorID>88fd29c1-400c-42b5-a772-a18c8197bdaa</errorID>
      <errorWord>外型尺寸</errorWord>
      <group>L1_Word</group>
      <groupName>字词问题</groupName>
      <ability>L2_Typo</ability>
      <abilityName>字词错误</abilityName>
      <candidateList>
        <item>外形尺寸</item>
      </candidateList>
      <explain/>
      <paraID>357BB9F6</paraID>
      <start>30</start>
      <end>34</end>
      <status>modified</status>
      <modifiedWord>外形尺寸</modifiedWord>
      <trackRevisions>false</trackRevisions>
    </reviewItem>
    <reviewItem>
      <errorID>ac29d82b-410a-4d6e-9969-482d4ec4cc28</errorID>
      <errorWord>7</errorWord>
      <group>L1_Grammar</group>
      <groupName>语法问题</groupName>
      <ability>L2_Grammar</ability>
      <abilityName>语法错误</abilityName>
      <candidateList>
        <item>7mm</item>
      </candidateList>
      <explain/>
      <paraID>3DB055B9</paraID>
      <start>14</start>
      <end>15</end>
      <status>unmodified</status>
      <modifiedWord/>
      <trackRevisions>false</trackRevisions>
    </reviewItem>
    <reviewItem>
      <errorID>838b5ab5-88b1-4036-95a5-c1d3ff85c148</errorID>
      <errorWord>芯国产</errorWord>
      <group>L1_Grammar</group>
      <groupName>语法问题</groupName>
      <ability>L2_Grammar</ability>
      <abilityName>语法错误</abilityName>
      <candidateList>
        <item>芯</item>
      </candidateList>
      <explain/>
      <paraID>3DB055B9</paraID>
      <start>19</start>
      <end>22</end>
      <status>unmodified</status>
      <modifiedWord/>
      <trackRevisions>false</trackRevisions>
    </reviewItem>
    <reviewItem>
      <errorID>26c98a29-cc21-4e91-98c7-73e213d2dda7</errorID>
      <errorWord/>
      <group>L1_Punc</group>
      <groupName>标点问题</groupName>
      <ability>L2_Punc_CN</ability>
      <abilityName>标点符号问题</abilityName>
      <candidateList>
        <item/>
      </candidateList>
      <explain>此处空格冗余，建议删除。</explain>
      <paraID>3DB055B9</paraID>
      <start>25</start>
      <end>26</end>
      <status>unmodified</status>
      <modifiedWord/>
      <trackRevisions>false</trackRevisions>
    </reviewItem>
    <reviewItem>
      <errorID>f5d7d183-4956-4b01-8495-773d0f438498</errorID>
      <errorWord>，</errorWord>
      <group>L1_Word</group>
      <groupName>字词问题</groupName>
      <ability>L2_Typo</ability>
      <abilityName>字词错误</abilityName>
      <candidateList>
        <item>，以</item>
      </candidateList>
      <explain/>
      <paraID>3DB055B9</paraID>
      <start>62</start>
      <end>63</end>
      <status>unmodified</status>
      <modifiedWord/>
      <trackRevisions>false</trackRevisions>
    </reviewItem>
    <reviewItem>
      <errorID>a2d14390-c13f-4816-8b62-742cef43e959</errorID>
      <errorWord>保障</errorWord>
      <group>L1_Word</group>
      <groupName>字词问题</groupName>
      <ability>L2_Typo</ability>
      <abilityName>字词错误</abilityName>
      <candidateList>
        <item>以保障</item>
      </candidateList>
      <explain/>
      <paraID>3DB055B9</paraID>
      <start>67</start>
      <end>69</end>
      <status>unmodified</status>
      <modifiedWord/>
      <trackRevisions>false</trackRevisions>
    </reviewItem>
    <reviewItem>
      <errorID>3ea5693e-1c38-4cc6-be35-524ad3863989</errorID>
      <errorWord>;</errorWord>
      <group>L1_Format</group>
      <groupName>格式问题</groupName>
      <ability>L2_HalfPunc_CN</ability>
      <abilityName>全半角问题</abilityName>
      <candidateList>
        <item>；</item>
      </candidateList>
      <explain>文本全半角错误。</explain>
      <paraID>60280B42</paraID>
      <start>22</start>
      <end>23</end>
      <status>unmodified</status>
      <modifiedWord/>
      <trackRevisions>false</trackRevisions>
    </reviewItem>
    <reviewItem>
      <errorID>a38ab303-e828-4980-b5b0-7e8c490eddb6</errorID>
      <errorWord>退色</errorWord>
      <group>L1_Word</group>
      <groupName>字词问题</groupName>
      <ability>L2_Alias</ability>
      <abilityName>也作/曾用词</abilityName>
      <candidateList>
        <item>褪色</item>
      </candidateList>
      <explain>词汇[退色]为不规范表述或旧称，其规范书面表述为[褪色]。</explain>
      <paraID>4BA575D7</paraID>
      <start>194</start>
      <end>196</end>
      <status>modified</status>
      <modifiedWord>褪色</modifiedWord>
      <trackRevisions>false</trackRevisions>
    </reviewItem>
    <reviewItem>
      <errorID>e47c6989-7b83-423c-949e-dd03b716c0ac</errorID>
      <errorWord>.</errorWord>
      <group>L1_Format</group>
      <groupName>格式问题</groupName>
      <ability>L2_HalfPunc_CN</ability>
      <abilityName>全半角问题</abilityName>
      <candidateList>
        <item>。</item>
      </candidateList>
      <explain>文本全半角错误。</explain>
      <paraID>4285234F</paraID>
      <start>69</start>
      <end>70</end>
      <status>modified</status>
      <modifiedWord>。</modifiedWord>
      <trackRevisions>false</trackRevisions>
    </reviewItem>
    <reviewItem>
      <errorID>6871463a-bd26-4644-ac78-cb5babd3ed8c</errorID>
      <errorWord>突然时</errorWord>
      <group>L1_Word</group>
      <groupName>字词问题</groupName>
      <ability>L2_Typo</ability>
      <abilityName>字词错误</abilityName>
      <candidateList>
        <item>突然</item>
      </candidateList>
      <explain/>
      <paraID> B64441E</paraID>
      <start>32</start>
      <end>35</end>
      <status>unmodified</status>
      <modifiedWord/>
      <trackRevisions>false</trackRevisions>
    </reviewItem>
    <reviewItem>
      <errorID>992b0f13-4f85-4250-82c5-27fa527f3250</errorID>
      <errorWord>，防尘盖有</errorWord>
      <group>L1_Word</group>
      <groupName>字词问题</groupName>
      <ability>L2_Typo</ability>
      <abilityName>字词错误</abilityName>
      <candidateList>
        <item>。防尘盖</item>
      </candidateList>
      <explain/>
      <paraID> B64441E</paraID>
      <start>48</start>
      <end>53</end>
      <status>unmodified</status>
      <modifiedWord/>
      <trackRevisions>false</trackRevisions>
    </reviewItem>
    <reviewItem>
      <errorID>92cc99b8-ab1f-4a7b-ad8f-73816c7934bb</errorID>
      <errorWord>可防尘</errorWord>
      <group>L1_Grammar</group>
      <groupName>语法问题</groupName>
      <ability>L2_Grammar</ability>
      <abilityName>语法错误</abilityName>
      <candidateList>
        <item>，可防止防尘盖</item>
      </candidateList>
      <explain/>
      <paraID> B64441E</paraID>
      <start>58</start>
      <end>61</end>
      <status>unmodified</status>
      <modifiedWord/>
      <trackRevisions>false</trackRevisions>
    </reviewItem>
    <reviewItem>
      <errorID>0d6ef099-b748-4755-b018-7d8e61c93d9a</errorID>
      <errorWord>。</errorWord>
      <group>L1_Punc</group>
      <groupName>标点问题</groupName>
      <ability>L2_Punc_CN</ability>
      <abilityName>标点符号问题</abilityName>
      <candidateList>
        <item>，</item>
      </candidateList>
      <explain/>
      <paraID> B64441E</paraID>
      <start>63</start>
      <end>64</end>
      <status>unmodified</status>
      <modifiedWord/>
      <trackRevisions>false</trackRevisions>
    </reviewItem>
    <reviewItem>
      <errorID>e87f4166-7da9-4320-9019-2a173fd3ff8b</errorID>
      <errorWord>主要的</errorWord>
      <group>L1_Word</group>
      <groupName>字词问题</groupName>
      <ability>L2_Typo</ability>
      <abilityName>字词错误</abilityName>
      <candidateList>
        <item>，主要</item>
      </candidateList>
      <explain/>
      <paraID>69C9D545</paraID>
      <start>18</start>
      <end>21</end>
      <status>unmodified</status>
      <modifiedWord/>
      <trackRevisions>false</trackRevisions>
    </reviewItem>
    <reviewItem>
      <errorID>2c2cdf70-791f-454d-9a77-064dadeffb66</errorID>
      <errorWord>微米以上</errorWord>
      <group>L1_Grammar</group>
      <groupName>语法问题</groupName>
      <ability>L2_Grammar</ability>
      <abilityName>语法错误</abilityName>
      <candidateList>
        <item>微米</item>
      </candidateList>
      <explain/>
      <paraID>69C9D545</paraID>
      <start>52</start>
      <end>56</end>
      <status>unmodified</status>
      <modifiedWord/>
      <trackRevisions>false</trackRevisions>
    </reviewItem>
    <reviewItem>
      <errorID>a9f229a0-27b1-41e1-ad44-40c4dffc7e43</errorID>
      <errorWord>-</errorWord>
      <group>L1_Format</group>
      <groupName>格式问题</groupName>
      <ability>L2_HalfPunc_CN</ability>
      <abilityName>全半角问题</abilityName>
      <candidateList>
        <item>－</item>
      </candidateList>
      <explain>文本全半角错误。</explain>
      <paraID>71919BE2</paraID>
      <start>2</start>
      <end>3</end>
      <status>unmodified</status>
      <modifiedWord/>
      <trackRevisions>false</trackRevisions>
    </reviewItem>
    <reviewItem>
      <errorID>858ef180-82f5-48fe-84f2-69b735fbb61c</errorID>
      <errorWord>*</errorWord>
      <group>L1_Punc</group>
      <groupName>标点问题</groupName>
      <ability>L2_Punc_CN</ability>
      <abilityName>标点符号问题</abilityName>
      <candidateList/>
      <explain/>
      <paraID>2BE1B47B</paraID>
      <start>0</start>
      <end>1</end>
      <status>unmodified</status>
      <modifiedWord/>
      <trackRevisions>false</trackRevisions>
    </reviewItem>
    <reviewItem>
      <errorID>dbd89582-a745-475c-b726-598450235619</errorID>
      <errorWord>*</errorWord>
      <group>L1_Punc</group>
      <groupName>标点问题</groupName>
      <ability>L2_Punc_CN</ability>
      <abilityName>标点符号问题</abilityName>
      <candidateList/>
      <explain/>
      <paraID>2E9EA357</paraID>
      <start>0</start>
      <end>1</end>
      <status>unmodified</status>
      <modifiedWord/>
      <trackRevisions>false</trackRevisions>
    </reviewItem>
    <reviewItem>
      <errorID>f2c3c337-bbea-4744-b33b-738e908da4e5</errorID>
      <errorWord>*</errorWord>
      <group>L1_Punc</group>
      <groupName>标点问题</groupName>
      <ability>L2_Punc_CN</ability>
      <abilityName>标点符号问题</abilityName>
      <candidateList/>
      <explain/>
      <paraID>1EE07481</paraID>
      <start>0</start>
      <end>1</end>
      <status>unmodified</status>
      <modifiedWord/>
      <trackRevisions>false</trackRevisions>
    </reviewItem>
    <reviewItem>
      <errorID>03916e95-bf5f-48f4-9fb2-3f11a777f3e1</errorID>
      <errorWord>*</errorWord>
      <group>L1_Punc</group>
      <groupName>标点问题</groupName>
      <ability>L2_Punc_CN</ability>
      <abilityName>标点符号问题</abilityName>
      <candidateList/>
      <explain/>
      <paraID>2F8CB700</paraID>
      <start>0</start>
      <end>1</end>
      <status>unmodified</status>
      <modifiedWord/>
      <trackRevisions>false</trackRevisions>
    </reviewItem>
    <reviewItem>
      <errorID>c88ebbde-ded0-4b18-9b45-719aa364b366</errorID>
      <errorWord>*</errorWord>
      <group>L1_Punc</group>
      <groupName>标点问题</groupName>
      <ability>L2_Punc_CN</ability>
      <abilityName>标点符号问题</abilityName>
      <candidateList/>
      <explain/>
      <paraID>12D010C1</paraID>
      <start>0</start>
      <end>1</end>
      <status>unmodified</status>
      <modifiedWord/>
      <trackRevisions>false</trackRevisions>
    </reviewItem>
    <reviewItem>
      <errorID>567baf60-2e90-4e16-8cd5-3add3a5d3ee6</errorID>
      <errorWord>*</errorWord>
      <group>L1_Punc</group>
      <groupName>标点问题</groupName>
      <ability>L2_Punc_CN</ability>
      <abilityName>标点符号问题</abilityName>
      <candidateList/>
      <explain/>
      <paraID>4410F522</paraID>
      <start>0</start>
      <end>1</end>
      <status>unmodified</status>
      <modifiedWord/>
      <trackRevisions>false</trackRevisions>
    </reviewItem>
    <reviewItem>
      <errorID>459e606a-2f10-4dd0-9163-a61cb5a742d4</errorID>
      <errorWord>*</errorWord>
      <group>L1_Punc</group>
      <groupName>标点问题</groupName>
      <ability>L2_Punc_CN</ability>
      <abilityName>标点符号问题</abilityName>
      <candidateList/>
      <explain/>
      <paraID>256D24AB</paraID>
      <start>0</start>
      <end>1</end>
      <status>unmodified</status>
      <modifiedWord/>
      <trackRevisions>false</trackRevisions>
    </reviewItem>
    <reviewItem>
      <errorID>a4edd2ba-f38a-4fd5-a5fe-d903127c8e2c</errorID>
      <errorWord>、</errorWord>
      <group>L1_Punc</group>
      <groupName>标点问题</groupName>
      <ability>L2_Punc_CN</ability>
      <abilityName>标点符号问题</abilityName>
      <candidateList>
        <item>. </item>
      </candidateList>
      <explain/>
      <paraID>2EEB1F46</paraID>
      <start>3</start>
      <end>4</end>
      <status>unmodified</status>
      <modifiedWord/>
      <trackRevisions>false</trackRevisions>
    </reviewItem>
    <reviewItem>
      <errorID>8cccc7e5-c55f-4438-921d-91dbe8420f28</errorID>
      <errorWord>文件</errorWord>
      <group>L1_Word</group>
      <groupName>字词问题</groupName>
      <ability>L2_Typo</ability>
      <abilityName>字词错误</abilityName>
      <candidateList>
        <item>的文件</item>
      </candidateList>
      <explain/>
      <paraID>2EEB1F46</paraID>
      <start>8</start>
      <end>10</end>
      <status>unmodified</status>
      <modifiedWord/>
      <trackRevisions>false</trackRevisions>
    </reviewItem>
    <reviewItem>
      <errorID>c29b9ee8-e761-4525-a793-0555dbe58c2a</errorID>
      <errorWord>以上（含一项）</errorWord>
      <group>L1_Grammar</group>
      <groupName>语法问题</groupName>
      <ability>L2_Grammar</ability>
      <abilityName>语法错误</abilityName>
      <candidateList>
        <item>或以上</item>
      </candidateList>
      <explain/>
      <paraID>2EEB1F46</paraID>
      <start>22</start>
      <end>29</end>
      <status>unmodified</status>
      <modifiedWord/>
      <trackRevisions>false</trackRevisions>
    </reviewItem>
    <reviewItem>
      <errorID>ff288ad6-9437-446b-bf6e-79921c52d364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63D8A55C</paraID>
      <start>0</start>
      <end>2</end>
      <status>unmodified</status>
      <modifiedWord/>
      <trackRevisions>false</trackRevisions>
    </reviewItem>
    <reviewItem>
      <errorID>28f4a533-22dc-4c31-b282-04a1d18e9afb</errorID>
      <errorWord>在</errorWord>
      <group>L1_Punc</group>
      <groupName>标点问题</groupName>
      <ability>L2_Punc_CN</ability>
      <abilityName>标点符号问题</abilityName>
      <candidateList>
        <item>，在</item>
      </candidateList>
      <explain/>
      <paraID>63D8A55C</paraID>
      <start>19</start>
      <end>20</end>
      <status>unmodified</status>
      <modifiedWord/>
      <trackRevisions>false</trackRevisions>
    </reviewItem>
    <reviewItem>
      <errorID>44184ff0-ef23-455e-872f-7901a784405f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63D8A55C</paraID>
      <start>25</start>
      <end>28</end>
      <status>unmodified</status>
      <modifiedWord/>
      <trackRevisions>false</trackRevisions>
    </reviewItem>
    <reviewItem>
      <errorID>d800ae3c-3144-4574-9cb5-441f02e2817b</errorID>
      <errorWord>没有</errorWord>
      <group>L1_Word</group>
      <groupName>字词问题</groupName>
      <ability>L2_Typo</ability>
      <abilityName>字词错误</abilityName>
      <candidateList>
        <item>无</item>
      </candidateList>
      <explain/>
      <paraID>63D8A55C</paraID>
      <start>45</start>
      <end>47</end>
      <status>unmodified</status>
      <modifiedWord/>
      <trackRevisions>false</trackRevisions>
    </reviewItem>
    <reviewItem>
      <errorID>bcbd976b-120f-4d5b-9e4b-268d88f8d7a5</errorID>
      <errorWord>，</errorWord>
      <group>L1_Punc</group>
      <groupName>标点问题</groupName>
      <ability>L2_Punc_CN</ability>
      <abilityName>标点符号问题</abilityName>
      <candidateList>
        <item>。</item>
      </candidateList>
      <explain/>
      <paraID>63D8A55C</paraID>
      <start>75</start>
      <end>76</end>
      <status>unmodified</status>
      <modifiedWord/>
      <trackRevisions>false</trackRevisions>
    </reviewItem>
    <reviewItem>
      <errorID>23c6a43b-7423-4471-a18b-4af57ffcb48f</errorID>
      <errorWord>：</errorWord>
      <group>L1_Punc</group>
      <groupName>标点问题</groupName>
      <ability>L2_Punc_CN</ability>
      <abilityName>标点符号问题</abilityName>
      <candidateList>
        <item/>
      </candidateList>
      <explain/>
      <paraID>63D8A55C</paraID>
      <start>83</start>
      <end>84</end>
      <status>unmodified</status>
      <modifiedWord/>
      <trackRevisions>false</trackRevisions>
    </reviewItem>
    <reviewItem>
      <errorID>9b5764bc-a156-494d-a475-e11eac470bb0</errorID>
      <errorWord>复印件加盖</errorWord>
      <group>L1_Word</group>
      <groupName>字词问题</groupName>
      <ability>L2_Typo</ability>
      <abilityName>字词错误</abilityName>
      <candidateList>
        <item>复印件并加盖</item>
      </candidateList>
      <explain/>
      <paraID>693B5F45</paraID>
      <start>26</start>
      <end>31</end>
      <status>unmodified</status>
      <modifiedWord/>
      <trackRevisions>false</trackRevisions>
    </reviewItem>
    <reviewItem>
      <errorID>bd8b5804-d327-4319-92f6-b79f5f1fd8c3</errorID>
      <errorWord>.</errorWord>
      <group>L1_Format</group>
      <groupName>格式问题</groupName>
      <ability>L2_HalfPunc_CN</ability>
      <abilityName>全半角问题</abilityName>
      <candidateList>
        <item>。</item>
      </candidateList>
      <explain>文本全半角错误。</explain>
      <paraID>77A4C726</paraID>
      <start>31</start>
      <end>32</end>
      <status>unmodified</status>
      <modifiedWord/>
      <trackRevisions>false</trackRevisions>
    </reviewItem>
    <reviewItem>
      <errorID>dfb3d22f-19b6-4f14-9f25-d4a89fb533d2</errorID>
      <errorWord>复印件加盖</errorWord>
      <group>L1_Word</group>
      <groupName>字词问题</groupName>
      <ability>L2_Typo</ability>
      <abilityName>字词错误</abilityName>
      <candidateList>
        <item>复印件并加盖</item>
      </candidateList>
      <explain/>
      <paraID>1548B3BD</paraID>
      <start>16</start>
      <end>22</end>
      <status>modified</status>
      <modifiedWord>复印件并加盖</modifiedWord>
      <trackRevisions>false</trackRevisions>
    </reviewItem>
    <reviewItem>
      <errorID>959cf0a2-5758-424b-8c14-0762bf636814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7CC6EE84</paraID>
      <start>0</start>
      <end>3</end>
      <status>modified</status>
      <modifiedWord>（1）</modifiedWord>
      <trackRevisions>false</trackRevisions>
    </reviewItem>
    <reviewItem>
      <errorID>89260329-355a-4eb8-aa22-51bacb93bd54</errorID>
      <errorWord>的其它费用</errorWord>
      <group>L1_Word</group>
      <groupName>字词问题</groupName>
      <ability>L2_Alias</ability>
      <abilityName>也作/曾用词</abilityName>
      <candidateList>
        <item>的其他费用</item>
      </candidateList>
      <explain>词汇[的其它费用]为不规范表述或旧称，其规范书面表述为[的其他费用]。</explain>
      <paraID>7CC6EE84</paraID>
      <start>162</start>
      <end>167</end>
      <status>modified</status>
      <modifiedWord>的其他费用</modifiedWord>
      <trackRevisions>false</trackRevisions>
    </reviewItem>
    <reviewItem>
      <errorID>b159dcdf-0bc7-445c-ab1c-14e672cd4aca</errorID>
      <errorWord>等等</errorWord>
      <group>L1_Word</group>
      <groupName>字词问题</groupName>
      <ability>L2_Typo</ability>
      <abilityName>字词错误</abilityName>
      <candidateList>
        <item>等</item>
      </candidateList>
      <explain/>
      <paraID>7CC6EE84</paraID>
      <start>226</start>
      <end>227</end>
      <status>modified</status>
      <modifiedWord>等</modifiedWord>
      <trackRevisions>false</trackRevisions>
    </reviewItem>
    <reviewItem>
      <errorID>23503ab2-26d7-46c2-8785-a82d784a52cd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2F9AEFC9</paraID>
      <start>0</start>
      <end>3</end>
      <status>modified</status>
      <modifiedWord>（2）</modifiedWord>
      <trackRevisions>false</trackRevisions>
    </reviewItem>
    <reviewItem>
      <errorID>db6088eb-e9ed-4501-95cc-cd80f18fd64e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5E2CD36D</paraID>
      <start>0</start>
      <end>3</end>
      <status>modified</status>
      <modifiedWord>（3）</modifiedWord>
      <trackRevisions>false</trackRevisions>
    </reviewItem>
    <reviewItem>
      <errorID>592a2ce5-a6ee-4b4a-a8e8-95d7e952f7f3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72853A36</paraID>
      <start>0</start>
      <end>3</end>
      <status>modified</status>
      <modifiedWord>（4）</modifiedWord>
      <trackRevisions>false</trackRevisions>
    </reviewItem>
    <reviewItem>
      <errorID>475142eb-f2c9-4bba-bfa5-d9809bc82818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30D440C8</paraID>
      <start>0</start>
      <end>3</end>
      <status>modified</status>
      <modifiedWord>（5）</modifiedWord>
      <trackRevisions>false</trackRevisions>
    </reviewItem>
    <reviewItem>
      <errorID>18072506-bfc6-4072-afa3-37550d8217ed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53494A56</paraID>
      <start>0</start>
      <end>3</end>
      <status>modified</status>
      <modifiedWord>（6）</modifiedWord>
      <trackRevisions>false</trackRevisions>
    </reviewItem>
    <reviewItem>
      <errorID>e04f794c-e006-4a11-9dbf-c3c5134bcbad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56B6F7C7</paraID>
      <start>0</start>
      <end>3</end>
      <status>modified</status>
      <modifiedWord>（7）</modifiedWord>
      <trackRevisions>false</trackRevisions>
    </reviewItem>
    <reviewItem>
      <errorID>467b7449-86d7-4d00-8d7e-fee12c551b92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1D4ED6B1</paraID>
      <start>23</start>
      <end>25</end>
      <status>modified</status>
      <modifiedWord>”“</modifiedWord>
      <trackRevisions>false</trackRevisions>
    </reviewItem>
    <reviewItem>
      <errorID>dcb4fc7a-81c4-4c79-9a8a-7d99d0ece2d6</errorID>
      <errorWord>符合的</errorWord>
      <group>L1_Word</group>
      <groupName>字词问题</groupName>
      <ability>L2_Typo</ability>
      <abilityName>字词错误</abilityName>
      <candidateList>
        <item>符合</item>
      </candidateList>
      <explain/>
      <paraID>1D4ED6B1</paraID>
      <start>85</start>
      <end>87</end>
      <status>modified</status>
      <modifiedWord>符合</modifiedWord>
      <trackRevisions>false</trackRevisions>
    </reviewItem>
    <reviewItem>
      <errorID>a8976a2e-cfeb-41b8-aad2-f01127181b57</errorID>
      <errorWord>复印件加盖</errorWord>
      <group>L1_Word</group>
      <groupName>字词问题</groupName>
      <ability>L2_Typo</ability>
      <abilityName>字词错误</abilityName>
      <candidateList>
        <item>复印件并加盖</item>
      </candidateList>
      <explain/>
      <paraID> 3A5FC12</paraID>
      <start>16</start>
      <end>22</end>
      <status>modified</status>
      <modifiedWord>复印件并加盖</modifiedWord>
      <trackRevisions>false</trackRevisions>
    </reviewItem>
    <reviewItem>
      <errorID>cbb5c223-5d04-45d6-9925-80e83387ab6c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52922FEC</paraID>
      <start>0</start>
      <end>2</end>
      <status>ignored</status>
      <modifiedWord/>
      <trackRevisions>false</trackRevisions>
    </reviewItem>
    <reviewItem>
      <errorID>97088aac-f461-4907-9f9e-7d039a3df7b1</errorID>
      <errorWord>包括不限于</errorWord>
      <group>L1_Word</group>
      <groupName>字词问题</groupName>
      <ability>L2_Typo</ability>
      <abilityName>字词错误</abilityName>
      <candidateList>
        <item>包括但不限于</item>
      </candidateList>
      <explain/>
      <paraID>3CD81281</paraID>
      <start>1</start>
      <end>7</end>
      <status>modified</status>
      <modifiedWord>包括但不限于</modifiedWord>
      <trackRevisions>false</trackRevisions>
    </reviewItem>
    <reviewItem>
      <errorID>4acd70b0-f5c8-4610-a8f7-bcf33e0b5a27</errorID>
      <errorWord>（合</errorWord>
      <group>L1_Word</group>
      <groupName>字词问题</groupName>
      <ability>L2_Typo</ability>
      <abilityName>字词错误</abilityName>
      <candidateList>
        <item>（</item>
      </candidateList>
      <explain/>
      <paraID>70BA992A</paraID>
      <start>40</start>
      <end>41</end>
      <status>modified</status>
      <modifiedWord>（</modifiedWord>
      <trackRevisions>false</trackRevisions>
    </reviewItem>
    <reviewItem>
      <errorID>fd7fcfec-99aa-4178-9207-cc1d7e3477db</errorID>
      <errorWord>合同</errorWord>
      <group>L1_Word</group>
      <groupName>字词问题</groupName>
      <ability>L2_Typo</ability>
      <abilityName>字词错误</abilityName>
      <candidateList>
        <item>同</item>
      </candidateList>
      <explain/>
      <paraID>70BA992A</paraID>
      <start>41</start>
      <end>43</end>
      <status>ignored</status>
      <modifiedWord/>
      <trackRevisions>false</trackRevisions>
    </reviewItem>
    <reviewItem>
      <errorID>f72ac113-7547-4c2f-a449-019a03a369b8</errorID>
      <errorWord>。</errorWord>
      <group>L1_Punc</group>
      <groupName>标点问题</groupName>
      <ability>L2_Punc_CN</ability>
      <abilityName>标点符号问题</abilityName>
      <candidateList>
        <item>）。</item>
      </candidateList>
      <explain/>
      <paraID>70BA992A</paraID>
      <start>63</start>
      <end>65</end>
      <status>modified</status>
      <modifiedWord>）。</modifiedWord>
      <trackRevisions>false</trackRevisions>
    </reviewItem>
    <reviewItem>
      <errorID>76ee7099-0c89-4326-ad26-55fec5f3282d</errorID>
      <errorWord/>
      <group>L1_Punc</group>
      <groupName>标点问题</groupName>
      <ability>L2_Punc_CN</ability>
      <abilityName>标点符号问题</abilityName>
      <candidateList>
        <item/>
      </candidateList>
      <explain>此处空格冗余，建议删除。</explain>
      <paraID> 4DB0070</paraID>
      <start>6</start>
      <end>6</end>
      <status>modified</status>
      <modifiedWord/>
      <trackRevisions>false</trackRevisions>
    </reviewItem>
    <reviewItem>
      <errorID>ebb96e74-24d8-4d47-abd0-8ef3eb8b26c6</errorID>
      <errorWord>提出的</errorWord>
      <group>L1_Word</group>
      <groupName>字词问题</groupName>
      <ability>L2_Typo</ability>
      <abilityName>字词错误</abilityName>
      <candidateList>
        <item>提出</item>
      </candidateList>
      <explain/>
      <paraID> 4DB0070</paraID>
      <start>10</start>
      <end>12</end>
      <status>modified</status>
      <modifiedWord>提出</modifiedWord>
      <trackRevisions>false</trackRevisions>
    </reviewItem>
    <reviewItem>
      <errorID>4e83ecd0-5344-457f-88b8-ea0bf051d895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 FB8B823</paraID>
      <start>2</start>
      <end>5</end>
      <status>modified</status>
      <modifiedWord>其他不</modifiedWord>
      <trackRevisions>false</trackRevisions>
    </reviewItem>
    <reviewItem>
      <errorID>2f4d7a43-8469-452c-9f98-b27af6062c3b</errorID>
      <errorWord>，</errorWord>
      <group>L1_Word</group>
      <groupName>字词问题</groupName>
      <ability>L2_Typo</ability>
      <abilityName>字词错误</abilityName>
      <candidateList>
        <item>，具</item>
      </candidateList>
      <explain/>
      <paraID>6B1C42D3</paraID>
      <start>27</start>
      <end>28</end>
      <status>unmodified</status>
      <modifiedWord/>
      <trackRevisions>false</trackRevisions>
    </reviewItem>
    <reviewItem>
      <errorID>c5134560-6494-4754-b273-c679e34b772d</errorID>
      <errorWord>，</errorWord>
      <group>L1_Word</group>
      <groupName>字词问题</groupName>
      <ability>L2_Typo</ability>
      <abilityName>字词错误</abilityName>
      <candidateList>
        <item>，具</item>
      </candidateList>
      <explain/>
      <paraID>3D2F1DA3</paraID>
      <start>30</start>
      <end>31</end>
      <status>unmodified</status>
      <modifiedWord/>
      <trackRevisions>false</trackRevisions>
    </reviewItem>
    <reviewItem>
      <errorID>d8457878-c565-4e92-afd4-04f682021def</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13053A7F</paraID>
      <start>2</start>
      <end>5</end>
      <status>modified</status>
      <modifiedWord>其他不</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3c7fc-5c69-4973-ac69-af27bf7eceed}">
  <ds:schemaRefs/>
</ds:datastoreItem>
</file>

<file path=customXml/itemProps2.xml><?xml version="1.0" encoding="utf-8"?>
<ds:datastoreItem xmlns:ds="http://schemas.openxmlformats.org/officeDocument/2006/customXml" ds:itemID="{85BAAB45-292E-40F7-828B-9984ACEE17C6}">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22</Pages>
  <Words>5636</Words>
  <Characters>5884</Characters>
  <Lines>1</Lines>
  <Paragraphs>1</Paragraphs>
  <TotalTime>4</TotalTime>
  <ScaleCrop>false</ScaleCrop>
  <LinksUpToDate>false</LinksUpToDate>
  <CharactersWithSpaces>6308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2025-06-26T22:15:00Z</dcterms:created>
  <dc:creator>张心怡</dc:creator>
  <cp:lastModifiedBy>楠神</cp:lastModifiedBy>
  <dcterms:modified xsi:type="dcterms:W3CDTF">2026-10-20T02:59:34Z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2B99440EF2954FC89A2FA5977276AA3D_13</vt:lpwstr>
  </property>
  <property fmtid="{D5CDD505-2E9C-101B-9397-08002B2CF9AE}" pid="4" name="KSOTemplateDocerSaveRecord">
    <vt:lpwstr>eyJoZGlkIjoiZjE2MDhlYzA3ZTUxZTAxMmRlYmUxNDVkNGU2MGQwNmQiLCJ1c2VySWQiOiIyNDQxMzY4NTgifQ==</vt:lpwstr>
  </property>
</Properties>
</file>